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AEE48" w14:textId="77777777" w:rsidR="005A0CE3" w:rsidRDefault="005A0CE3" w:rsidP="005A0CE3">
      <w:pPr>
        <w:tabs>
          <w:tab w:val="left" w:pos="1134"/>
          <w:tab w:val="left" w:pos="9214"/>
        </w:tabs>
        <w:spacing w:after="0" w:line="240" w:lineRule="auto"/>
        <w:ind w:left="0" w:right="646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SPECYFIKACJA WARUNKÓW ZAMÓWIENIA</w:t>
      </w:r>
    </w:p>
    <w:p w14:paraId="4AEC3850" w14:textId="5E55DCC0" w:rsidR="005A0CE3" w:rsidRPr="0090517C" w:rsidRDefault="00F25CF4" w:rsidP="005A0CE3">
      <w:pPr>
        <w:tabs>
          <w:tab w:val="left" w:pos="1134"/>
          <w:tab w:val="left" w:pos="9214"/>
        </w:tabs>
        <w:spacing w:after="0" w:line="240" w:lineRule="auto"/>
        <w:ind w:left="0" w:right="646" w:firstLine="0"/>
        <w:jc w:val="center"/>
        <w:rPr>
          <w:b/>
          <w:i/>
          <w:szCs w:val="24"/>
        </w:rPr>
      </w:pPr>
      <w:r>
        <w:rPr>
          <w:b/>
          <w:i/>
          <w:szCs w:val="24"/>
        </w:rPr>
        <w:t>SZPiFP-4</w:t>
      </w:r>
      <w:r w:rsidR="005A0CE3" w:rsidRPr="0090517C">
        <w:rPr>
          <w:b/>
          <w:i/>
          <w:szCs w:val="24"/>
        </w:rPr>
        <w:t>-2</w:t>
      </w:r>
      <w:r>
        <w:rPr>
          <w:b/>
          <w:i/>
          <w:szCs w:val="24"/>
        </w:rPr>
        <w:t>3</w:t>
      </w:r>
    </w:p>
    <w:p w14:paraId="6BDCC5E4" w14:textId="77777777" w:rsidR="00F25CF4" w:rsidRDefault="005A0CE3" w:rsidP="005A0CE3">
      <w:pPr>
        <w:tabs>
          <w:tab w:val="left" w:pos="1134"/>
          <w:tab w:val="left" w:pos="9214"/>
        </w:tabs>
        <w:spacing w:after="0" w:line="240" w:lineRule="auto"/>
        <w:ind w:left="0" w:right="646" w:firstLine="0"/>
        <w:jc w:val="center"/>
        <w:rPr>
          <w:b/>
          <w:i/>
          <w:szCs w:val="24"/>
        </w:rPr>
      </w:pPr>
      <w:bookmarkStart w:id="0" w:name="_Hlk61385374"/>
      <w:r>
        <w:rPr>
          <w:b/>
          <w:i/>
          <w:szCs w:val="24"/>
        </w:rPr>
        <w:t>„</w:t>
      </w:r>
      <w:r w:rsidR="00086B28" w:rsidRPr="0090517C">
        <w:rPr>
          <w:b/>
          <w:i/>
          <w:szCs w:val="24"/>
        </w:rPr>
        <w:t xml:space="preserve">Świadczenie usług </w:t>
      </w:r>
      <w:r w:rsidR="00F25CF4">
        <w:rPr>
          <w:b/>
          <w:i/>
          <w:szCs w:val="24"/>
        </w:rPr>
        <w:t xml:space="preserve">telekomunikacyjnych w zakresie telefonii komórkowej </w:t>
      </w:r>
    </w:p>
    <w:p w14:paraId="3BDED950" w14:textId="0FA09B11" w:rsidR="005A0CE3" w:rsidRDefault="00F25CF4" w:rsidP="005A0CE3">
      <w:pPr>
        <w:tabs>
          <w:tab w:val="left" w:pos="1134"/>
          <w:tab w:val="left" w:pos="9214"/>
        </w:tabs>
        <w:spacing w:after="0" w:line="240" w:lineRule="auto"/>
        <w:ind w:left="0" w:right="646" w:firstLine="0"/>
        <w:jc w:val="center"/>
        <w:rPr>
          <w:b/>
          <w:i/>
          <w:szCs w:val="24"/>
        </w:rPr>
      </w:pPr>
      <w:r>
        <w:rPr>
          <w:b/>
          <w:i/>
          <w:szCs w:val="24"/>
        </w:rPr>
        <w:t>dla potrzeb KWP w Bydgoszczy</w:t>
      </w:r>
      <w:r w:rsidR="005A0CE3">
        <w:rPr>
          <w:b/>
          <w:i/>
          <w:szCs w:val="24"/>
        </w:rPr>
        <w:t>„</w:t>
      </w:r>
    </w:p>
    <w:p w14:paraId="55BFF528" w14:textId="77777777" w:rsidR="005A0CE3" w:rsidRDefault="005A0CE3" w:rsidP="005A0CE3">
      <w:pPr>
        <w:tabs>
          <w:tab w:val="left" w:pos="1134"/>
          <w:tab w:val="left" w:pos="9214"/>
        </w:tabs>
        <w:spacing w:after="0" w:line="240" w:lineRule="auto"/>
        <w:ind w:left="0" w:right="646" w:firstLine="0"/>
        <w:jc w:val="center"/>
        <w:rPr>
          <w:b/>
          <w:i/>
          <w:szCs w:val="24"/>
        </w:rPr>
      </w:pPr>
    </w:p>
    <w:bookmarkEnd w:id="0"/>
    <w:p w14:paraId="5B00DB94" w14:textId="662F4033" w:rsidR="00517FC8" w:rsidRPr="00C949F8" w:rsidRDefault="00C949F8" w:rsidP="00C949F8">
      <w:pPr>
        <w:tabs>
          <w:tab w:val="left" w:pos="9214"/>
        </w:tabs>
        <w:spacing w:after="47" w:line="276" w:lineRule="auto"/>
        <w:ind w:right="645"/>
        <w:rPr>
          <w:b/>
          <w:szCs w:val="24"/>
        </w:rPr>
      </w:pPr>
      <w:r>
        <w:rPr>
          <w:b/>
          <w:szCs w:val="24"/>
        </w:rPr>
        <w:t xml:space="preserve">I. </w:t>
      </w:r>
      <w:r w:rsidR="007B0231" w:rsidRPr="00C949F8">
        <w:rPr>
          <w:b/>
          <w:szCs w:val="24"/>
        </w:rPr>
        <w:t>DANE</w:t>
      </w:r>
      <w:r w:rsidR="003714D3" w:rsidRPr="00C949F8">
        <w:rPr>
          <w:b/>
          <w:szCs w:val="24"/>
        </w:rPr>
        <w:t xml:space="preserve"> ZAMAWIAJĄCEGO</w:t>
      </w:r>
      <w:r w:rsidR="007B0231" w:rsidRPr="00C949F8">
        <w:rPr>
          <w:b/>
          <w:szCs w:val="24"/>
        </w:rPr>
        <w:t xml:space="preserve"> ORAZ ADRESY STRON INTERNETOWYCH</w:t>
      </w:r>
      <w:r w:rsidR="003714D3" w:rsidRPr="00C949F8">
        <w:rPr>
          <w:b/>
          <w:szCs w:val="24"/>
        </w:rPr>
        <w:t xml:space="preserve">: </w:t>
      </w:r>
    </w:p>
    <w:p w14:paraId="2577BF64" w14:textId="77777777" w:rsidR="003714D3" w:rsidRPr="00DF0F86" w:rsidRDefault="003714D3" w:rsidP="007B0231">
      <w:pPr>
        <w:numPr>
          <w:ilvl w:val="0"/>
          <w:numId w:val="1"/>
        </w:numPr>
        <w:tabs>
          <w:tab w:val="left" w:pos="9214"/>
        </w:tabs>
        <w:spacing w:after="0" w:line="276" w:lineRule="auto"/>
        <w:ind w:right="645" w:hanging="345"/>
        <w:jc w:val="left"/>
        <w:rPr>
          <w:szCs w:val="24"/>
        </w:rPr>
      </w:pPr>
      <w:r w:rsidRPr="00DF0F86">
        <w:rPr>
          <w:szCs w:val="24"/>
        </w:rPr>
        <w:t xml:space="preserve">Postępowanie prowadzone jest w imieniu i na rzecz:   </w:t>
      </w:r>
    </w:p>
    <w:p w14:paraId="7DF626E2" w14:textId="77777777" w:rsidR="003714D3" w:rsidRPr="00DF0F86" w:rsidRDefault="003714D3" w:rsidP="003714D3">
      <w:pPr>
        <w:tabs>
          <w:tab w:val="left" w:pos="9214"/>
        </w:tabs>
        <w:spacing w:after="0" w:line="276" w:lineRule="auto"/>
        <w:ind w:left="487" w:right="645" w:firstLine="0"/>
        <w:jc w:val="left"/>
        <w:rPr>
          <w:szCs w:val="24"/>
        </w:rPr>
      </w:pPr>
      <w:r w:rsidRPr="00DF0F86">
        <w:rPr>
          <w:szCs w:val="24"/>
        </w:rPr>
        <w:t xml:space="preserve">Komendy  Wojewódzkiej  Policji w Bydgoszczy  </w:t>
      </w:r>
    </w:p>
    <w:p w14:paraId="673E97D9" w14:textId="77777777" w:rsidR="003714D3" w:rsidRPr="00DF0F86" w:rsidRDefault="003714D3" w:rsidP="003714D3">
      <w:pPr>
        <w:tabs>
          <w:tab w:val="left" w:pos="9214"/>
        </w:tabs>
        <w:spacing w:after="0" w:line="276" w:lineRule="auto"/>
        <w:ind w:left="487" w:right="645" w:firstLine="0"/>
        <w:jc w:val="left"/>
        <w:rPr>
          <w:szCs w:val="24"/>
        </w:rPr>
      </w:pPr>
      <w:r w:rsidRPr="00DF0F86">
        <w:rPr>
          <w:szCs w:val="24"/>
        </w:rPr>
        <w:t xml:space="preserve">ul.  Powstańców  Wielkopolskich  7 </w:t>
      </w:r>
    </w:p>
    <w:p w14:paraId="67544176" w14:textId="77777777" w:rsidR="003714D3" w:rsidRPr="00DF0F86" w:rsidRDefault="003714D3" w:rsidP="003714D3">
      <w:pPr>
        <w:tabs>
          <w:tab w:val="left" w:pos="9214"/>
        </w:tabs>
        <w:spacing w:after="0" w:line="276" w:lineRule="auto"/>
        <w:ind w:left="487" w:right="645" w:firstLine="0"/>
        <w:jc w:val="left"/>
        <w:rPr>
          <w:szCs w:val="24"/>
        </w:rPr>
      </w:pPr>
      <w:r w:rsidRPr="00DF0F86">
        <w:rPr>
          <w:szCs w:val="24"/>
        </w:rPr>
        <w:t xml:space="preserve">85 – 090  Bydgoszcz  </w:t>
      </w:r>
    </w:p>
    <w:p w14:paraId="26603FB5" w14:textId="4B8DC0F2" w:rsidR="003714D3" w:rsidRDefault="003714D3" w:rsidP="007B0231">
      <w:pPr>
        <w:numPr>
          <w:ilvl w:val="0"/>
          <w:numId w:val="1"/>
        </w:numPr>
        <w:tabs>
          <w:tab w:val="left" w:pos="9214"/>
        </w:tabs>
        <w:spacing w:line="276" w:lineRule="auto"/>
        <w:ind w:right="645" w:hanging="345"/>
        <w:rPr>
          <w:szCs w:val="24"/>
        </w:rPr>
      </w:pPr>
      <w:r w:rsidRPr="00DF0F86">
        <w:rPr>
          <w:szCs w:val="24"/>
        </w:rPr>
        <w:t xml:space="preserve">Sprawę prowadzi: Sekcja Zamówień Publicznych i Funduszy Pomocowych KWP </w:t>
      </w:r>
      <w:r w:rsidRPr="00DF0F86">
        <w:rPr>
          <w:szCs w:val="24"/>
        </w:rPr>
        <w:br/>
        <w:t xml:space="preserve">w Bydgoszczy telefon : </w:t>
      </w:r>
      <w:r>
        <w:rPr>
          <w:szCs w:val="24"/>
        </w:rPr>
        <w:t>47 751-53-21</w:t>
      </w:r>
      <w:r w:rsidR="00F25CF4">
        <w:rPr>
          <w:szCs w:val="24"/>
        </w:rPr>
        <w:t xml:space="preserve"> lub</w:t>
      </w:r>
      <w:r w:rsidRPr="00DF0F86">
        <w:rPr>
          <w:szCs w:val="24"/>
        </w:rPr>
        <w:t xml:space="preserve"> </w:t>
      </w:r>
      <w:r>
        <w:rPr>
          <w:szCs w:val="24"/>
        </w:rPr>
        <w:t>47 751-</w:t>
      </w:r>
      <w:r w:rsidR="00F25CF4">
        <w:rPr>
          <w:szCs w:val="24"/>
        </w:rPr>
        <w:t>16-31</w:t>
      </w:r>
    </w:p>
    <w:p w14:paraId="56250F12" w14:textId="77777777" w:rsidR="007B0231" w:rsidRDefault="003714D3" w:rsidP="00B3626F">
      <w:pPr>
        <w:tabs>
          <w:tab w:val="left" w:pos="9214"/>
        </w:tabs>
        <w:spacing w:after="16" w:line="276" w:lineRule="auto"/>
        <w:ind w:left="567" w:right="645"/>
        <w:rPr>
          <w:szCs w:val="24"/>
        </w:rPr>
      </w:pPr>
      <w:r>
        <w:rPr>
          <w:szCs w:val="24"/>
        </w:rPr>
        <w:t xml:space="preserve">Adres poczty elektronicznej: </w:t>
      </w:r>
      <w:hyperlink r:id="rId7" w:history="1">
        <w:r w:rsidRPr="00366FCB">
          <w:rPr>
            <w:rStyle w:val="Hipercze"/>
            <w:szCs w:val="24"/>
          </w:rPr>
          <w:t>przeta</w:t>
        </w:r>
        <w:bookmarkStart w:id="1" w:name="_GoBack"/>
        <w:bookmarkEnd w:id="1"/>
        <w:r w:rsidRPr="00366FCB">
          <w:rPr>
            <w:rStyle w:val="Hipercze"/>
            <w:szCs w:val="24"/>
          </w:rPr>
          <w:t>rg@bg.policja.gov.pl</w:t>
        </w:r>
      </w:hyperlink>
      <w:r>
        <w:rPr>
          <w:szCs w:val="24"/>
        </w:rPr>
        <w:t xml:space="preserve"> </w:t>
      </w:r>
    </w:p>
    <w:p w14:paraId="5578D58C" w14:textId="39B631BE" w:rsidR="003714D3" w:rsidRPr="007B0231" w:rsidRDefault="007B0231" w:rsidP="007B0231">
      <w:pPr>
        <w:pStyle w:val="Akapitzlist"/>
        <w:numPr>
          <w:ilvl w:val="0"/>
          <w:numId w:val="1"/>
        </w:numPr>
        <w:tabs>
          <w:tab w:val="left" w:pos="709"/>
        </w:tabs>
        <w:spacing w:after="16" w:line="276" w:lineRule="auto"/>
        <w:ind w:right="78" w:hanging="345"/>
        <w:rPr>
          <w:szCs w:val="24"/>
        </w:rPr>
      </w:pPr>
      <w:r>
        <w:t xml:space="preserve"> Strony internetowe:</w:t>
      </w:r>
      <w:hyperlink r:id="rId8"/>
    </w:p>
    <w:p w14:paraId="17A5510D" w14:textId="77777777" w:rsidR="003714D3" w:rsidRDefault="003714D3" w:rsidP="003714D3">
      <w:pPr>
        <w:tabs>
          <w:tab w:val="left" w:pos="360"/>
        </w:tabs>
        <w:suppressAutoHyphens/>
        <w:overflowPunct w:val="0"/>
        <w:autoSpaceDE w:val="0"/>
        <w:spacing w:after="0" w:line="276" w:lineRule="auto"/>
        <w:ind w:left="567" w:right="644"/>
        <w:textAlignment w:val="baseline"/>
        <w:rPr>
          <w:szCs w:val="24"/>
          <w:lang w:eastAsia="ar-SA"/>
        </w:rPr>
      </w:pPr>
      <w:r>
        <w:rPr>
          <w:szCs w:val="24"/>
          <w:lang w:eastAsia="ar-SA"/>
        </w:rPr>
        <w:t>Adres strony internetowej prowadzonego postępowania:</w:t>
      </w:r>
    </w:p>
    <w:p w14:paraId="2E1D52FD" w14:textId="77777777" w:rsidR="00BB113B" w:rsidRPr="00887EDC" w:rsidRDefault="003714D3" w:rsidP="00BB113B">
      <w:pPr>
        <w:tabs>
          <w:tab w:val="left" w:pos="360"/>
        </w:tabs>
        <w:suppressAutoHyphens/>
        <w:overflowPunct w:val="0"/>
        <w:autoSpaceDE w:val="0"/>
        <w:spacing w:after="0" w:line="276" w:lineRule="auto"/>
        <w:ind w:left="567" w:right="644"/>
        <w:textAlignment w:val="baseline"/>
        <w:rPr>
          <w:szCs w:val="24"/>
          <w:lang w:eastAsia="ar-SA"/>
        </w:rPr>
      </w:pPr>
      <w:r w:rsidRPr="00DF0F86">
        <w:rPr>
          <w:szCs w:val="24"/>
          <w:lang w:eastAsia="ar-SA"/>
        </w:rPr>
        <w:t xml:space="preserve"> </w:t>
      </w:r>
      <w:hyperlink r:id="rId9" w:history="1">
        <w:r w:rsidR="00BB113B" w:rsidRPr="00887EDC">
          <w:rPr>
            <w:color w:val="0563C1" w:themeColor="hyperlink"/>
            <w:u w:val="single"/>
          </w:rPr>
          <w:t>www.kujawsko-pomorska.policja.gov.pl</w:t>
        </w:r>
      </w:hyperlink>
      <w:r w:rsidR="00BB113B" w:rsidRPr="00887EDC">
        <w:rPr>
          <w:color w:val="0563C1" w:themeColor="hyperlink"/>
          <w:u w:val="single"/>
        </w:rPr>
        <w:t>/kb/urzad/zamowienia-publiczne/postepowania-przetargow</w:t>
      </w:r>
    </w:p>
    <w:p w14:paraId="516DA7AA" w14:textId="77777777" w:rsidR="00DF2F36" w:rsidRDefault="003714D3" w:rsidP="003714D3">
      <w:pPr>
        <w:tabs>
          <w:tab w:val="left" w:pos="360"/>
        </w:tabs>
        <w:suppressAutoHyphens/>
        <w:overflowPunct w:val="0"/>
        <w:autoSpaceDE w:val="0"/>
        <w:spacing w:after="0" w:line="276" w:lineRule="auto"/>
        <w:ind w:left="567" w:right="644"/>
        <w:textAlignment w:val="baseline"/>
        <w:rPr>
          <w:szCs w:val="24"/>
        </w:rPr>
      </w:pPr>
      <w:r>
        <w:rPr>
          <w:szCs w:val="24"/>
        </w:rPr>
        <w:tab/>
        <w:t>Adres strony internetowej, na której udostępniane będą zmiany i wyjaśnienia treści SWZ oraz inne dokumenty zamówienia bezpośrednio związane z postępowaniem o udzielenie zamówienia:</w:t>
      </w:r>
    </w:p>
    <w:p w14:paraId="2922D783" w14:textId="76C5F574" w:rsidR="003714D3" w:rsidRPr="00DF0F86" w:rsidRDefault="00BB113B" w:rsidP="003714D3">
      <w:pPr>
        <w:tabs>
          <w:tab w:val="left" w:pos="360"/>
        </w:tabs>
        <w:suppressAutoHyphens/>
        <w:overflowPunct w:val="0"/>
        <w:autoSpaceDE w:val="0"/>
        <w:spacing w:after="0" w:line="276" w:lineRule="auto"/>
        <w:ind w:left="567" w:right="644"/>
        <w:textAlignment w:val="baseline"/>
        <w:rPr>
          <w:szCs w:val="24"/>
          <w:lang w:eastAsia="ar-SA"/>
        </w:rPr>
      </w:pPr>
      <w:r w:rsidRPr="00887EDC">
        <w:rPr>
          <w:color w:val="0563C1" w:themeColor="hyperlink"/>
          <w:szCs w:val="24"/>
          <w:u w:val="single"/>
          <w:lang w:eastAsia="ar-SA"/>
        </w:rPr>
        <w:t>www.kujawsko-pomorska.policja.gov.pl/kb/urzad/zamowienia-publiczne/postepowania-przetargow</w:t>
      </w:r>
      <w:r w:rsidR="003714D3" w:rsidRPr="00B2248C">
        <w:rPr>
          <w:rStyle w:val="Hipercze"/>
          <w:szCs w:val="24"/>
          <w:lang w:eastAsia="ar-SA"/>
        </w:rPr>
        <w:t xml:space="preserve"> </w:t>
      </w:r>
    </w:p>
    <w:p w14:paraId="38B27A1B" w14:textId="6248054C" w:rsidR="003714D3" w:rsidRPr="00BB113B" w:rsidRDefault="003714D3" w:rsidP="00BB113B">
      <w:pPr>
        <w:tabs>
          <w:tab w:val="left" w:pos="360"/>
        </w:tabs>
        <w:suppressAutoHyphens/>
        <w:overflowPunct w:val="0"/>
        <w:autoSpaceDE w:val="0"/>
        <w:spacing w:after="0" w:line="276" w:lineRule="auto"/>
        <w:ind w:left="567" w:right="645" w:firstLine="0"/>
        <w:textAlignment w:val="baseline"/>
        <w:rPr>
          <w:color w:val="auto"/>
          <w:szCs w:val="24"/>
          <w:lang w:eastAsia="ar-SA"/>
        </w:rPr>
      </w:pPr>
      <w:r w:rsidRPr="00315F1C">
        <w:rPr>
          <w:color w:val="auto"/>
          <w:szCs w:val="24"/>
          <w:lang w:eastAsia="ar-SA"/>
        </w:rPr>
        <w:t xml:space="preserve">Adres strony internetowej </w:t>
      </w:r>
      <w:r w:rsidR="00AF79F5">
        <w:rPr>
          <w:color w:val="auto"/>
          <w:szCs w:val="24"/>
          <w:lang w:eastAsia="ar-SA"/>
        </w:rPr>
        <w:t xml:space="preserve">służącej </w:t>
      </w:r>
      <w:r w:rsidRPr="00315F1C">
        <w:rPr>
          <w:color w:val="auto"/>
          <w:szCs w:val="24"/>
          <w:lang w:eastAsia="ar-SA"/>
        </w:rPr>
        <w:t>do składania ofert</w:t>
      </w:r>
      <w:r w:rsidR="00C66D5B">
        <w:rPr>
          <w:color w:val="auto"/>
          <w:szCs w:val="24"/>
          <w:lang w:eastAsia="ar-SA"/>
        </w:rPr>
        <w:t xml:space="preserve"> w postępowaniu</w:t>
      </w:r>
      <w:r w:rsidRPr="00315F1C">
        <w:rPr>
          <w:color w:val="auto"/>
          <w:szCs w:val="24"/>
          <w:lang w:eastAsia="ar-SA"/>
        </w:rPr>
        <w:t xml:space="preserve">: </w:t>
      </w:r>
      <w:hyperlink r:id="rId10" w:history="1">
        <w:r w:rsidR="00BB113B" w:rsidRPr="00887EDC">
          <w:rPr>
            <w:color w:val="0563C1" w:themeColor="hyperlink"/>
            <w:szCs w:val="24"/>
            <w:u w:val="single"/>
            <w:lang w:eastAsia="ar-SA"/>
          </w:rPr>
          <w:t>https://platformazakupowa.pl/kwp_bydgoszcz</w:t>
        </w:r>
      </w:hyperlink>
      <w:r w:rsidR="00BB113B" w:rsidRPr="00887EDC">
        <w:rPr>
          <w:color w:val="auto"/>
          <w:szCs w:val="24"/>
          <w:lang w:eastAsia="ar-SA"/>
        </w:rPr>
        <w:t xml:space="preserve"> </w:t>
      </w:r>
    </w:p>
    <w:p w14:paraId="32033C85" w14:textId="77777777" w:rsidR="003714D3" w:rsidRPr="00DF0F86" w:rsidRDefault="003714D3" w:rsidP="003714D3">
      <w:pPr>
        <w:tabs>
          <w:tab w:val="left" w:pos="567"/>
        </w:tabs>
        <w:spacing w:after="72" w:line="276" w:lineRule="auto"/>
        <w:ind w:left="567" w:right="645" w:hanging="141"/>
        <w:jc w:val="left"/>
        <w:rPr>
          <w:szCs w:val="24"/>
        </w:rPr>
      </w:pPr>
    </w:p>
    <w:p w14:paraId="41358492" w14:textId="77777777" w:rsidR="003714D3" w:rsidRPr="00DF0F86" w:rsidRDefault="003714D3" w:rsidP="003714D3">
      <w:pPr>
        <w:tabs>
          <w:tab w:val="left" w:pos="9214"/>
        </w:tabs>
        <w:spacing w:after="52" w:line="276" w:lineRule="auto"/>
        <w:ind w:left="214" w:right="645"/>
        <w:rPr>
          <w:szCs w:val="24"/>
        </w:rPr>
      </w:pPr>
      <w:r w:rsidRPr="00DF0F86">
        <w:rPr>
          <w:b/>
          <w:szCs w:val="24"/>
        </w:rPr>
        <w:t xml:space="preserve">II. TRYB UDZIELENIA ZAMÓWIENIA ORAZ INFORMACJE OGÓLNE: </w:t>
      </w:r>
    </w:p>
    <w:p w14:paraId="3D2BAF1A" w14:textId="306D9FBA" w:rsidR="003714D3" w:rsidRPr="00DF0F86" w:rsidRDefault="003714D3" w:rsidP="003714D3">
      <w:pPr>
        <w:numPr>
          <w:ilvl w:val="0"/>
          <w:numId w:val="2"/>
        </w:numPr>
        <w:spacing w:after="72" w:line="276" w:lineRule="auto"/>
        <w:ind w:left="567" w:right="645" w:hanging="283"/>
        <w:rPr>
          <w:szCs w:val="24"/>
        </w:rPr>
      </w:pPr>
      <w:r w:rsidRPr="00DF0F86">
        <w:rPr>
          <w:szCs w:val="24"/>
        </w:rPr>
        <w:t xml:space="preserve">Do udzielenia przedmiotowego zamówienia stosuje się przepisy ustawy z dnia </w:t>
      </w:r>
      <w:r>
        <w:rPr>
          <w:szCs w:val="24"/>
        </w:rPr>
        <w:t xml:space="preserve">11 września 2019 r. </w:t>
      </w:r>
      <w:r w:rsidRPr="00DF0F86">
        <w:rPr>
          <w:szCs w:val="24"/>
        </w:rPr>
        <w:t xml:space="preserve"> </w:t>
      </w:r>
      <w:r w:rsidRPr="003E2A3C">
        <w:rPr>
          <w:szCs w:val="24"/>
        </w:rPr>
        <w:t>Prawo zamówień publicznyc</w:t>
      </w:r>
      <w:r w:rsidR="00E50913" w:rsidRPr="003E2A3C">
        <w:rPr>
          <w:szCs w:val="24"/>
        </w:rPr>
        <w:t xml:space="preserve">h (tekst jednolity Dz. U. z </w:t>
      </w:r>
      <w:r w:rsidR="0096695E">
        <w:rPr>
          <w:szCs w:val="24"/>
        </w:rPr>
        <w:t>2022r. poz.    1710 ze zm.</w:t>
      </w:r>
      <w:r w:rsidRPr="003E2A3C">
        <w:rPr>
          <w:szCs w:val="24"/>
        </w:rPr>
        <w:t>)</w:t>
      </w:r>
      <w:r w:rsidRPr="00DF0F86">
        <w:rPr>
          <w:szCs w:val="24"/>
        </w:rPr>
        <w:t xml:space="preserve"> oraz akty wykonawcze wydane na jej podstawie. </w:t>
      </w:r>
    </w:p>
    <w:p w14:paraId="4FE95F06" w14:textId="05F55940" w:rsidR="003714D3" w:rsidRPr="00DF0F86" w:rsidRDefault="003714D3" w:rsidP="003714D3">
      <w:pPr>
        <w:numPr>
          <w:ilvl w:val="0"/>
          <w:numId w:val="2"/>
        </w:numPr>
        <w:spacing w:after="69" w:line="276" w:lineRule="auto"/>
        <w:ind w:left="567" w:right="645" w:hanging="283"/>
        <w:rPr>
          <w:szCs w:val="24"/>
        </w:rPr>
      </w:pPr>
      <w:r w:rsidRPr="00DF0F86">
        <w:rPr>
          <w:szCs w:val="24"/>
        </w:rPr>
        <w:t xml:space="preserve">Do czynności podejmowanych przez zamawiającego i wykonawców w postępowaniu                  o udzielenie zamówienia publicznego stosuje się przepisy ustawy z dnia 23 kwietnia                        1964 r. – </w:t>
      </w:r>
      <w:r w:rsidRPr="003E2A3C">
        <w:rPr>
          <w:szCs w:val="24"/>
        </w:rPr>
        <w:t>Kodeks cywilny (tekst jednolity z 202</w:t>
      </w:r>
      <w:r w:rsidR="00335105">
        <w:rPr>
          <w:szCs w:val="24"/>
        </w:rPr>
        <w:t>2</w:t>
      </w:r>
      <w:r w:rsidRPr="003E2A3C">
        <w:rPr>
          <w:szCs w:val="24"/>
        </w:rPr>
        <w:t xml:space="preserve"> r. poz. 1</w:t>
      </w:r>
      <w:r w:rsidR="00335105">
        <w:rPr>
          <w:szCs w:val="24"/>
        </w:rPr>
        <w:t>360</w:t>
      </w:r>
      <w:r w:rsidR="0096695E">
        <w:rPr>
          <w:szCs w:val="24"/>
        </w:rPr>
        <w:t xml:space="preserve"> ze zm.</w:t>
      </w:r>
      <w:r w:rsidRPr="003E2A3C">
        <w:rPr>
          <w:szCs w:val="24"/>
        </w:rPr>
        <w:t>),</w:t>
      </w:r>
      <w:r w:rsidRPr="00DF0F86">
        <w:rPr>
          <w:szCs w:val="24"/>
        </w:rPr>
        <w:t xml:space="preserve"> jeżeli przepisy ustawy z dnia </w:t>
      </w:r>
      <w:r w:rsidR="00414F01">
        <w:rPr>
          <w:szCs w:val="24"/>
        </w:rPr>
        <w:t xml:space="preserve">11 </w:t>
      </w:r>
      <w:r w:rsidR="00E66BB4">
        <w:rPr>
          <w:szCs w:val="24"/>
        </w:rPr>
        <w:t>września</w:t>
      </w:r>
      <w:r w:rsidRPr="00DF0F86">
        <w:rPr>
          <w:szCs w:val="24"/>
        </w:rPr>
        <w:t xml:space="preserve"> </w:t>
      </w:r>
      <w:r w:rsidR="00E66BB4">
        <w:rPr>
          <w:szCs w:val="24"/>
        </w:rPr>
        <w:t>2019</w:t>
      </w:r>
      <w:r w:rsidRPr="00DF0F86">
        <w:rPr>
          <w:szCs w:val="24"/>
        </w:rPr>
        <w:t xml:space="preserve">r. Prawo zamówień publicznych nie stanowią inaczej. </w:t>
      </w:r>
    </w:p>
    <w:p w14:paraId="46EF3635" w14:textId="77777777" w:rsidR="003714D3" w:rsidRPr="00DF0F86" w:rsidRDefault="003714D3" w:rsidP="003714D3">
      <w:pPr>
        <w:numPr>
          <w:ilvl w:val="0"/>
          <w:numId w:val="2"/>
        </w:numPr>
        <w:spacing w:after="63" w:line="276" w:lineRule="auto"/>
        <w:ind w:left="567" w:right="645" w:hanging="283"/>
        <w:rPr>
          <w:szCs w:val="24"/>
        </w:rPr>
      </w:pPr>
      <w:r>
        <w:rPr>
          <w:szCs w:val="24"/>
        </w:rPr>
        <w:t>Ilekroć w Specyfikacji</w:t>
      </w:r>
      <w:r w:rsidRPr="00DF0F86">
        <w:rPr>
          <w:szCs w:val="24"/>
        </w:rPr>
        <w:t xml:space="preserve"> Warunków Zamówienia jest mowa o: </w:t>
      </w:r>
    </w:p>
    <w:p w14:paraId="61FF5E9A" w14:textId="77777777" w:rsidR="003714D3" w:rsidRPr="00DF0F86" w:rsidRDefault="003714D3" w:rsidP="003714D3">
      <w:pPr>
        <w:numPr>
          <w:ilvl w:val="1"/>
          <w:numId w:val="3"/>
        </w:numPr>
        <w:tabs>
          <w:tab w:val="left" w:pos="1134"/>
        </w:tabs>
        <w:spacing w:line="276" w:lineRule="auto"/>
        <w:ind w:left="709" w:right="645" w:firstLine="0"/>
        <w:rPr>
          <w:szCs w:val="24"/>
        </w:rPr>
      </w:pPr>
      <w:r w:rsidRPr="00DF0F86">
        <w:rPr>
          <w:szCs w:val="24"/>
        </w:rPr>
        <w:t xml:space="preserve">ustawie -  należy rozumieć przez to ustawę z dnia </w:t>
      </w:r>
      <w:r>
        <w:rPr>
          <w:szCs w:val="24"/>
        </w:rPr>
        <w:t>11 września 2019 r</w:t>
      </w:r>
      <w:r w:rsidRPr="00DF0F86">
        <w:rPr>
          <w:szCs w:val="24"/>
        </w:rPr>
        <w:t xml:space="preserve">. - Prawo     </w:t>
      </w:r>
    </w:p>
    <w:p w14:paraId="1CDD2180" w14:textId="6B6E6A6A" w:rsidR="003714D3" w:rsidRPr="00DF0F86" w:rsidRDefault="003714D3" w:rsidP="003714D3">
      <w:pPr>
        <w:tabs>
          <w:tab w:val="left" w:pos="1134"/>
        </w:tabs>
        <w:spacing w:after="69" w:line="276" w:lineRule="auto"/>
        <w:ind w:left="709" w:right="645" w:firstLine="0"/>
        <w:rPr>
          <w:szCs w:val="24"/>
        </w:rPr>
      </w:pPr>
      <w:r w:rsidRPr="00DF0F86">
        <w:rPr>
          <w:szCs w:val="24"/>
        </w:rPr>
        <w:t xml:space="preserve">     zamówień publicznyc</w:t>
      </w:r>
      <w:r>
        <w:rPr>
          <w:szCs w:val="24"/>
        </w:rPr>
        <w:t xml:space="preserve">h (tekst jednolity Dz. </w:t>
      </w:r>
      <w:r w:rsidR="00414F01">
        <w:rPr>
          <w:szCs w:val="24"/>
        </w:rPr>
        <w:t xml:space="preserve">U. z </w:t>
      </w:r>
      <w:r w:rsidR="0096695E">
        <w:rPr>
          <w:szCs w:val="24"/>
        </w:rPr>
        <w:t>2022r. poz. 1710 ze zm.</w:t>
      </w:r>
      <w:r>
        <w:rPr>
          <w:szCs w:val="24"/>
        </w:rPr>
        <w:t>),</w:t>
      </w:r>
    </w:p>
    <w:p w14:paraId="6A5AE006" w14:textId="77777777" w:rsidR="003714D3" w:rsidRPr="009931FA" w:rsidRDefault="003714D3" w:rsidP="003714D3">
      <w:pPr>
        <w:numPr>
          <w:ilvl w:val="1"/>
          <w:numId w:val="3"/>
        </w:numPr>
        <w:tabs>
          <w:tab w:val="left" w:pos="1134"/>
        </w:tabs>
        <w:spacing w:after="0" w:line="276" w:lineRule="auto"/>
        <w:ind w:left="709" w:right="645" w:firstLine="0"/>
        <w:rPr>
          <w:szCs w:val="24"/>
        </w:rPr>
      </w:pPr>
      <w:r>
        <w:rPr>
          <w:szCs w:val="24"/>
        </w:rPr>
        <w:t>S</w:t>
      </w:r>
      <w:r w:rsidRPr="00DF0F86">
        <w:rPr>
          <w:szCs w:val="24"/>
        </w:rPr>
        <w:t xml:space="preserve">WZ   -  należy rozumieć przez to niniejszą Specyfikację Warunków Zamówienia. </w:t>
      </w:r>
    </w:p>
    <w:p w14:paraId="25A3B044" w14:textId="77777777" w:rsidR="003C56DC" w:rsidRPr="003C56DC" w:rsidRDefault="003714D3" w:rsidP="00E215DE">
      <w:pPr>
        <w:pStyle w:val="Akapitzlist"/>
        <w:numPr>
          <w:ilvl w:val="0"/>
          <w:numId w:val="2"/>
        </w:numPr>
        <w:spacing w:line="276" w:lineRule="auto"/>
        <w:ind w:right="644" w:hanging="203"/>
        <w:rPr>
          <w:szCs w:val="24"/>
        </w:rPr>
      </w:pPr>
      <w:r w:rsidRPr="009931FA">
        <w:rPr>
          <w:szCs w:val="24"/>
        </w:rPr>
        <w:t xml:space="preserve">Postępowanie </w:t>
      </w:r>
      <w:r w:rsidR="003C56DC" w:rsidRPr="003C56DC">
        <w:rPr>
          <w:szCs w:val="24"/>
        </w:rPr>
        <w:t>o udzielenie zamówienia klasycznego o wartości mniejszej niż progi unijne  prowadzone jest w trybie podstawowym bez negocjacji (art. 275 pkt 1 ustawy). Zamawiający nie przewiduje wyboru najkorzystniejszej oferty z możliwością prowadzenia negocjacji.</w:t>
      </w:r>
    </w:p>
    <w:p w14:paraId="3B512CAF" w14:textId="2F8A2991" w:rsidR="003714D3" w:rsidRPr="003E2A3C" w:rsidRDefault="003714D3" w:rsidP="003C56DC">
      <w:pPr>
        <w:pStyle w:val="Akapitzlist"/>
        <w:widowControl w:val="0"/>
        <w:tabs>
          <w:tab w:val="left" w:pos="567"/>
        </w:tabs>
        <w:suppressAutoHyphens/>
        <w:overflowPunct w:val="0"/>
        <w:autoSpaceDE w:val="0"/>
        <w:spacing w:after="0" w:line="276" w:lineRule="auto"/>
        <w:ind w:left="567" w:right="644" w:firstLine="0"/>
        <w:textAlignment w:val="baseline"/>
        <w:rPr>
          <w:szCs w:val="24"/>
          <w:lang w:eastAsia="ar-SA"/>
        </w:rPr>
      </w:pPr>
    </w:p>
    <w:p w14:paraId="16614953" w14:textId="784C8965" w:rsidR="003714D3" w:rsidRPr="003E2A3C" w:rsidRDefault="003714D3" w:rsidP="003714D3">
      <w:pPr>
        <w:numPr>
          <w:ilvl w:val="0"/>
          <w:numId w:val="2"/>
        </w:numPr>
        <w:tabs>
          <w:tab w:val="left" w:pos="9214"/>
        </w:tabs>
        <w:spacing w:line="276" w:lineRule="auto"/>
        <w:ind w:right="645" w:hanging="283"/>
        <w:rPr>
          <w:color w:val="00B050"/>
          <w:szCs w:val="24"/>
        </w:rPr>
      </w:pPr>
      <w:r w:rsidRPr="003E2A3C">
        <w:rPr>
          <w:szCs w:val="24"/>
        </w:rPr>
        <w:lastRenderedPageBreak/>
        <w:t>Postepowanie</w:t>
      </w:r>
      <w:r w:rsidRPr="00923AB3">
        <w:rPr>
          <w:szCs w:val="24"/>
        </w:rPr>
        <w:t xml:space="preserve"> o udzielenie zamówienia publicznego prowadzi się w języku polskim </w:t>
      </w:r>
      <w:r w:rsidR="00221627">
        <w:rPr>
          <w:szCs w:val="24"/>
        </w:rPr>
        <w:t xml:space="preserve">           </w:t>
      </w:r>
      <w:r w:rsidRPr="00923AB3">
        <w:rPr>
          <w:szCs w:val="24"/>
        </w:rPr>
        <w:t>(art</w:t>
      </w:r>
      <w:r>
        <w:rPr>
          <w:szCs w:val="24"/>
        </w:rPr>
        <w:t>. 20</w:t>
      </w:r>
      <w:r w:rsidRPr="00923AB3">
        <w:rPr>
          <w:szCs w:val="24"/>
        </w:rPr>
        <w:t xml:space="preserve"> ust. 2 ustawy </w:t>
      </w:r>
      <w:proofErr w:type="spellStart"/>
      <w:r w:rsidRPr="00923AB3">
        <w:rPr>
          <w:szCs w:val="24"/>
        </w:rPr>
        <w:t>Pzp</w:t>
      </w:r>
      <w:proofErr w:type="spellEnd"/>
      <w:r w:rsidRPr="00923AB3">
        <w:rPr>
          <w:szCs w:val="24"/>
        </w:rPr>
        <w:t>). Zamawiający dopuszcza wykorzystanie języka obcego w zakresie określonym w art. 11 ustawy z dnia 7 października 1999</w:t>
      </w:r>
      <w:r>
        <w:rPr>
          <w:szCs w:val="24"/>
        </w:rPr>
        <w:t xml:space="preserve"> r. </w:t>
      </w:r>
      <w:r w:rsidRPr="003E2A3C">
        <w:rPr>
          <w:szCs w:val="24"/>
        </w:rPr>
        <w:t xml:space="preserve">o języku polskim </w:t>
      </w:r>
      <w:r w:rsidR="00221627">
        <w:rPr>
          <w:szCs w:val="24"/>
        </w:rPr>
        <w:t xml:space="preserve">           </w:t>
      </w:r>
      <w:r w:rsidR="005A0CE3" w:rsidRPr="00A23743">
        <w:rPr>
          <w:color w:val="auto"/>
          <w:szCs w:val="24"/>
        </w:rPr>
        <w:t>(</w:t>
      </w:r>
      <w:proofErr w:type="spellStart"/>
      <w:r w:rsidR="005A0CE3" w:rsidRPr="00A23743">
        <w:rPr>
          <w:color w:val="auto"/>
          <w:szCs w:val="24"/>
        </w:rPr>
        <w:t>t.j</w:t>
      </w:r>
      <w:proofErr w:type="spellEnd"/>
      <w:r w:rsidR="005A0CE3" w:rsidRPr="00A23743">
        <w:rPr>
          <w:color w:val="auto"/>
          <w:szCs w:val="24"/>
        </w:rPr>
        <w:t>. Dz.U. 2021 poz. 672</w:t>
      </w:r>
      <w:r w:rsidR="005A0CE3">
        <w:rPr>
          <w:color w:val="auto"/>
          <w:szCs w:val="24"/>
        </w:rPr>
        <w:t>)</w:t>
      </w:r>
      <w:r w:rsidR="005A0CE3" w:rsidRPr="00A23743">
        <w:rPr>
          <w:color w:val="auto"/>
          <w:szCs w:val="24"/>
        </w:rPr>
        <w:t>.</w:t>
      </w:r>
    </w:p>
    <w:p w14:paraId="2D46B5F7" w14:textId="4226F762" w:rsidR="003714D3" w:rsidRDefault="003714D3" w:rsidP="003714D3">
      <w:pPr>
        <w:numPr>
          <w:ilvl w:val="0"/>
          <w:numId w:val="2"/>
        </w:numPr>
        <w:tabs>
          <w:tab w:val="left" w:pos="9214"/>
        </w:tabs>
        <w:spacing w:line="276" w:lineRule="auto"/>
        <w:ind w:right="645" w:hanging="283"/>
        <w:rPr>
          <w:szCs w:val="24"/>
        </w:rPr>
      </w:pPr>
      <w:r w:rsidRPr="00805C24">
        <w:rPr>
          <w:szCs w:val="24"/>
        </w:rPr>
        <w:t>Zamawiający przewiduje możliwość unieważnienia postępowania</w:t>
      </w:r>
      <w:r w:rsidR="004A3001">
        <w:rPr>
          <w:szCs w:val="24"/>
        </w:rPr>
        <w:t xml:space="preserve"> na podstawie art. </w:t>
      </w:r>
      <w:r w:rsidR="004A3001" w:rsidRPr="00D53130">
        <w:rPr>
          <w:szCs w:val="24"/>
        </w:rPr>
        <w:t>310</w:t>
      </w:r>
      <w:r w:rsidRPr="00805C24">
        <w:rPr>
          <w:szCs w:val="24"/>
        </w:rPr>
        <w:t xml:space="preserve"> ustawy, zgodnie z którym Zamawiający może unieważnić postępowanie o udzielenie zamówienia, jeżeli środki</w:t>
      </w:r>
      <w:r>
        <w:rPr>
          <w:szCs w:val="24"/>
        </w:rPr>
        <w:t xml:space="preserve"> publiczne</w:t>
      </w:r>
      <w:r w:rsidRPr="00805C24">
        <w:rPr>
          <w:szCs w:val="24"/>
        </w:rPr>
        <w:t xml:space="preserve">, które Zamawiający zamierzał przeznaczyć na sfinansowanie całości lub części zamówienia, nie zostały mu przyznane.   </w:t>
      </w:r>
    </w:p>
    <w:p w14:paraId="0CBFA325" w14:textId="663DF5FF" w:rsidR="003714D3" w:rsidRPr="00923AB3" w:rsidRDefault="003714D3" w:rsidP="009A3AD6">
      <w:pPr>
        <w:tabs>
          <w:tab w:val="left" w:pos="9214"/>
        </w:tabs>
        <w:spacing w:line="276" w:lineRule="auto"/>
        <w:ind w:left="0" w:right="645" w:firstLine="0"/>
        <w:rPr>
          <w:szCs w:val="24"/>
        </w:rPr>
      </w:pPr>
    </w:p>
    <w:p w14:paraId="2EE270D3" w14:textId="77777777" w:rsidR="003714D3" w:rsidRPr="00923AB3" w:rsidRDefault="003714D3" w:rsidP="003714D3">
      <w:pPr>
        <w:tabs>
          <w:tab w:val="left" w:pos="9214"/>
        </w:tabs>
        <w:spacing w:after="52" w:line="276" w:lineRule="auto"/>
        <w:ind w:left="214" w:right="645"/>
        <w:rPr>
          <w:szCs w:val="24"/>
        </w:rPr>
      </w:pPr>
      <w:r w:rsidRPr="00923AB3">
        <w:rPr>
          <w:b/>
          <w:szCs w:val="24"/>
        </w:rPr>
        <w:t xml:space="preserve">III. OPIS  PRZEDMIOTU  ZAMÓWIENIA: </w:t>
      </w:r>
    </w:p>
    <w:p w14:paraId="400F12D6" w14:textId="7538FB57" w:rsidR="003714D3" w:rsidRPr="00923AB3" w:rsidRDefault="003714D3" w:rsidP="00B42797">
      <w:pPr>
        <w:numPr>
          <w:ilvl w:val="0"/>
          <w:numId w:val="4"/>
        </w:numPr>
        <w:tabs>
          <w:tab w:val="left" w:pos="9214"/>
        </w:tabs>
        <w:spacing w:after="44" w:line="276" w:lineRule="auto"/>
        <w:ind w:right="645" w:hanging="427"/>
        <w:rPr>
          <w:szCs w:val="24"/>
        </w:rPr>
      </w:pPr>
      <w:r w:rsidRPr="00FD2CCC">
        <w:rPr>
          <w:b/>
          <w:szCs w:val="24"/>
          <w:u w:val="single"/>
        </w:rPr>
        <w:t>Przedmiotem zamówienia</w:t>
      </w:r>
      <w:r w:rsidRPr="00FD2CCC">
        <w:rPr>
          <w:b/>
          <w:szCs w:val="24"/>
        </w:rPr>
        <w:t xml:space="preserve"> jest</w:t>
      </w:r>
      <w:r w:rsidR="00B42797">
        <w:t xml:space="preserve"> </w:t>
      </w:r>
      <w:r w:rsidR="00FD2CCC" w:rsidRPr="00C80489">
        <w:rPr>
          <w:b/>
          <w:szCs w:val="24"/>
        </w:rPr>
        <w:t>świadczenie</w:t>
      </w:r>
      <w:r w:rsidR="00FD2CCC" w:rsidRPr="00C80489">
        <w:rPr>
          <w:b/>
          <w:i/>
          <w:kern w:val="1"/>
          <w:sz w:val="26"/>
          <w:szCs w:val="26"/>
          <w:lang w:eastAsia="zh-CN"/>
        </w:rPr>
        <w:t xml:space="preserve"> </w:t>
      </w:r>
      <w:r w:rsidR="00FD2CCC" w:rsidRPr="00C80489">
        <w:rPr>
          <w:b/>
          <w:kern w:val="1"/>
          <w:szCs w:val="24"/>
          <w:lang w:eastAsia="zh-CN"/>
        </w:rPr>
        <w:t xml:space="preserve">usług </w:t>
      </w:r>
      <w:r w:rsidR="00FD2CCC" w:rsidRPr="00C80489">
        <w:rPr>
          <w:b/>
          <w:szCs w:val="24"/>
        </w:rPr>
        <w:t>telekomunikacyjnych w zakresie telefonii komórkowej</w:t>
      </w:r>
      <w:r w:rsidR="00FD2CCC" w:rsidRPr="00C80489">
        <w:rPr>
          <w:b/>
          <w:kern w:val="1"/>
          <w:szCs w:val="24"/>
          <w:lang w:eastAsia="zh-CN"/>
        </w:rPr>
        <w:t xml:space="preserve"> dla potrzeb Komendy Wojewódzkiej Policji w Bydgoszczy</w:t>
      </w:r>
      <w:r w:rsidR="00FD2CCC" w:rsidRPr="00C80489">
        <w:rPr>
          <w:b/>
          <w:szCs w:val="24"/>
        </w:rPr>
        <w:t xml:space="preserve"> na warunkach określonych</w:t>
      </w:r>
      <w:r w:rsidR="00FD2CCC" w:rsidRPr="00C80489">
        <w:rPr>
          <w:b/>
          <w:color w:val="FF0000"/>
          <w:szCs w:val="24"/>
        </w:rPr>
        <w:t xml:space="preserve"> </w:t>
      </w:r>
      <w:r w:rsidR="00FD2CCC" w:rsidRPr="00C80489">
        <w:rPr>
          <w:b/>
          <w:szCs w:val="24"/>
        </w:rPr>
        <w:t xml:space="preserve">w </w:t>
      </w:r>
      <w:r w:rsidR="00FD2CCC">
        <w:rPr>
          <w:b/>
          <w:iCs/>
          <w:szCs w:val="24"/>
        </w:rPr>
        <w:t>Załączniku nr 1 do S</w:t>
      </w:r>
      <w:r w:rsidR="00FD2CCC" w:rsidRPr="00C80489">
        <w:rPr>
          <w:b/>
          <w:iCs/>
          <w:szCs w:val="24"/>
        </w:rPr>
        <w:t>WZ.</w:t>
      </w:r>
    </w:p>
    <w:p w14:paraId="1D5280D3" w14:textId="7674A138" w:rsidR="003714D3" w:rsidRPr="00547FFB" w:rsidRDefault="003714D3" w:rsidP="003714D3">
      <w:pPr>
        <w:numPr>
          <w:ilvl w:val="0"/>
          <w:numId w:val="4"/>
        </w:numPr>
        <w:tabs>
          <w:tab w:val="left" w:pos="9214"/>
        </w:tabs>
        <w:spacing w:after="71" w:line="276" w:lineRule="auto"/>
        <w:ind w:right="645" w:hanging="427"/>
        <w:rPr>
          <w:szCs w:val="24"/>
        </w:rPr>
      </w:pPr>
      <w:r w:rsidRPr="00451933">
        <w:rPr>
          <w:szCs w:val="24"/>
          <w:u w:val="single"/>
        </w:rPr>
        <w:t>Kod CPV</w:t>
      </w:r>
      <w:r w:rsidRPr="00923AB3">
        <w:rPr>
          <w:szCs w:val="24"/>
        </w:rPr>
        <w:t xml:space="preserve">: </w:t>
      </w:r>
      <w:r w:rsidR="00FD2CCC" w:rsidRPr="00C80489">
        <w:rPr>
          <w:b/>
          <w:bCs/>
          <w:kern w:val="1"/>
          <w:szCs w:val="24"/>
          <w:lang w:eastAsia="zh-CN"/>
        </w:rPr>
        <w:t>64212000-5</w:t>
      </w:r>
    </w:p>
    <w:p w14:paraId="0F4B994F" w14:textId="77777777" w:rsidR="00B123A0" w:rsidRDefault="00FF0F8F" w:rsidP="00521F10">
      <w:pPr>
        <w:numPr>
          <w:ilvl w:val="0"/>
          <w:numId w:val="4"/>
        </w:numPr>
        <w:tabs>
          <w:tab w:val="left" w:pos="9214"/>
        </w:tabs>
        <w:spacing w:after="0" w:line="276" w:lineRule="auto"/>
        <w:ind w:right="645" w:hanging="427"/>
        <w:rPr>
          <w:color w:val="auto"/>
          <w:szCs w:val="24"/>
        </w:rPr>
      </w:pPr>
      <w:r w:rsidRPr="00FF0F8F">
        <w:rPr>
          <w:color w:val="auto"/>
          <w:szCs w:val="24"/>
          <w:u w:val="single"/>
        </w:rPr>
        <w:t>Szczegółowy opis przedmiotu zamówienia:</w:t>
      </w:r>
      <w:r w:rsidRPr="00FF0F8F">
        <w:rPr>
          <w:color w:val="auto"/>
          <w:szCs w:val="24"/>
        </w:rPr>
        <w:t xml:space="preserve"> </w:t>
      </w:r>
    </w:p>
    <w:p w14:paraId="4C948E45" w14:textId="488DE15F" w:rsidR="00821362" w:rsidRDefault="00821362" w:rsidP="00DD5F90">
      <w:pPr>
        <w:pStyle w:val="Akapitzlist"/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right="0"/>
        <w:textAlignment w:val="baseline"/>
        <w:rPr>
          <w:szCs w:val="24"/>
          <w:lang w:eastAsia="ar-SA"/>
        </w:rPr>
      </w:pPr>
      <w:r w:rsidRPr="00821362">
        <w:rPr>
          <w:szCs w:val="24"/>
          <w:lang w:eastAsia="ar-SA"/>
        </w:rPr>
        <w:t>Zamówienie obejmuje 2 zad</w:t>
      </w:r>
      <w:r w:rsidR="00521F10">
        <w:rPr>
          <w:szCs w:val="24"/>
          <w:lang w:eastAsia="ar-SA"/>
        </w:rPr>
        <w:t>ania:</w:t>
      </w:r>
    </w:p>
    <w:p w14:paraId="31680760" w14:textId="2B3DA570" w:rsidR="00821362" w:rsidRPr="00821362" w:rsidRDefault="00821362" w:rsidP="003C56DC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709" w:right="647" w:firstLine="0"/>
        <w:textAlignment w:val="baseline"/>
        <w:rPr>
          <w:szCs w:val="24"/>
          <w:lang w:eastAsia="ar-SA"/>
        </w:rPr>
      </w:pPr>
      <w:r w:rsidRPr="00821362">
        <w:rPr>
          <w:szCs w:val="24"/>
          <w:lang w:eastAsia="ar-SA"/>
        </w:rPr>
        <w:t xml:space="preserve">a) </w:t>
      </w:r>
      <w:r w:rsidR="006304FA">
        <w:rPr>
          <w:szCs w:val="24"/>
          <w:lang w:eastAsia="ar-SA"/>
        </w:rPr>
        <w:t>Zadanie</w:t>
      </w:r>
      <w:r w:rsidRPr="00821362">
        <w:rPr>
          <w:szCs w:val="24"/>
          <w:lang w:eastAsia="ar-SA"/>
        </w:rPr>
        <w:t xml:space="preserve"> nr 1 – Przedmiotem zamówienia jest a</w:t>
      </w:r>
      <w:r w:rsidR="003C56DC">
        <w:rPr>
          <w:szCs w:val="24"/>
          <w:lang w:eastAsia="ar-SA"/>
        </w:rPr>
        <w:t>ktywacja kart SIM i ich obsługa</w:t>
      </w:r>
      <w:r w:rsidR="00221627">
        <w:rPr>
          <w:szCs w:val="24"/>
          <w:lang w:eastAsia="ar-SA"/>
        </w:rPr>
        <w:t xml:space="preserve"> </w:t>
      </w:r>
      <w:r w:rsidRPr="00821362">
        <w:rPr>
          <w:szCs w:val="24"/>
          <w:lang w:eastAsia="ar-SA"/>
        </w:rPr>
        <w:t>w zakresie łączności głosowej, tekstowej (SMS), multimedialnej (MMS), dostępu do zasobów Internetu oraz inne oferowane usługi dedykowane dla wyznaczonej, mobilnej grupy użytkowników w ilości 1286 szt. kart SIM,</w:t>
      </w:r>
    </w:p>
    <w:p w14:paraId="6AA29BCC" w14:textId="6A2BAA9A" w:rsidR="00801C4E" w:rsidRDefault="006304FA" w:rsidP="003C56DC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709" w:right="647" w:firstLine="0"/>
        <w:textAlignment w:val="baseline"/>
        <w:rPr>
          <w:szCs w:val="24"/>
          <w:lang w:eastAsia="ar-SA"/>
        </w:rPr>
      </w:pPr>
      <w:r>
        <w:rPr>
          <w:szCs w:val="24"/>
          <w:lang w:eastAsia="ar-SA"/>
        </w:rPr>
        <w:t>b) Zadanie</w:t>
      </w:r>
      <w:r w:rsidR="00821362" w:rsidRPr="00821362">
        <w:rPr>
          <w:szCs w:val="24"/>
          <w:lang w:eastAsia="ar-SA"/>
        </w:rPr>
        <w:t xml:space="preserve"> nr 2 – Przedmiotem zamówienia jest aktywacja Komunikatora SMS: wysyłanie i/lub otrzymywanie wiadomości SMS za pośrednictwem / poprzez interfejs programowy API lub poprzez </w:t>
      </w:r>
      <w:r w:rsidR="00961A26">
        <w:rPr>
          <w:szCs w:val="24"/>
          <w:lang w:eastAsia="ar-SA"/>
        </w:rPr>
        <w:t>przeglądarkę www/ oprogramowanie</w:t>
      </w:r>
      <w:r w:rsidR="00821362" w:rsidRPr="00821362">
        <w:rPr>
          <w:szCs w:val="24"/>
          <w:lang w:eastAsia="ar-SA"/>
        </w:rPr>
        <w:t xml:space="preserve"> służące do masowej komunikacji SMS w ilości min. 4 000 SMS-ów.</w:t>
      </w:r>
    </w:p>
    <w:p w14:paraId="3D3F39DB" w14:textId="4B31C41F" w:rsidR="00801C4E" w:rsidRPr="00801C4E" w:rsidRDefault="00801C4E" w:rsidP="00DD5F90">
      <w:pPr>
        <w:pStyle w:val="Akapitzlist"/>
        <w:widowControl w:val="0"/>
        <w:numPr>
          <w:ilvl w:val="0"/>
          <w:numId w:val="43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709" w:right="647" w:firstLine="0"/>
        <w:textAlignment w:val="baseline"/>
        <w:rPr>
          <w:szCs w:val="24"/>
          <w:lang w:eastAsia="ar-SA"/>
        </w:rPr>
      </w:pPr>
      <w:r w:rsidRPr="00801C4E">
        <w:rPr>
          <w:szCs w:val="24"/>
          <w:lang w:eastAsia="ar-SA"/>
        </w:rPr>
        <w:t>Szczegółowy opis przedmiotu zamówienia (Zał</w:t>
      </w:r>
      <w:r>
        <w:rPr>
          <w:szCs w:val="24"/>
          <w:lang w:eastAsia="ar-SA"/>
        </w:rPr>
        <w:t>ącznik nr 1</w:t>
      </w:r>
      <w:r w:rsidRPr="00801C4E">
        <w:rPr>
          <w:szCs w:val="24"/>
          <w:lang w:eastAsia="ar-SA"/>
        </w:rPr>
        <w:t xml:space="preserve"> do SWZ)</w:t>
      </w:r>
      <w:r w:rsidR="00821362">
        <w:rPr>
          <w:szCs w:val="24"/>
          <w:lang w:eastAsia="ar-SA"/>
        </w:rPr>
        <w:t xml:space="preserve">, zawiera minimalne </w:t>
      </w:r>
      <w:r w:rsidRPr="00801C4E">
        <w:rPr>
          <w:szCs w:val="24"/>
          <w:lang w:eastAsia="ar-SA"/>
        </w:rPr>
        <w:t>wymagania techniczn</w:t>
      </w:r>
      <w:r>
        <w:rPr>
          <w:szCs w:val="24"/>
          <w:lang w:eastAsia="ar-SA"/>
        </w:rPr>
        <w:t>e</w:t>
      </w:r>
      <w:r w:rsidR="003C56DC">
        <w:rPr>
          <w:szCs w:val="24"/>
          <w:lang w:eastAsia="ar-SA"/>
        </w:rPr>
        <w:t xml:space="preserve"> oraz szczegółowe warunki</w:t>
      </w:r>
      <w:r>
        <w:rPr>
          <w:szCs w:val="24"/>
          <w:lang w:eastAsia="ar-SA"/>
        </w:rPr>
        <w:t xml:space="preserve">, </w:t>
      </w:r>
      <w:r w:rsidR="003C56DC">
        <w:rPr>
          <w:szCs w:val="24"/>
          <w:lang w:eastAsia="ar-SA"/>
        </w:rPr>
        <w:t xml:space="preserve">na </w:t>
      </w:r>
      <w:r>
        <w:rPr>
          <w:szCs w:val="24"/>
          <w:lang w:eastAsia="ar-SA"/>
        </w:rPr>
        <w:t>jaki</w:t>
      </w:r>
      <w:r w:rsidR="003C56DC">
        <w:rPr>
          <w:szCs w:val="24"/>
          <w:lang w:eastAsia="ar-SA"/>
        </w:rPr>
        <w:t>ch ma być świadczona ofe</w:t>
      </w:r>
      <w:r>
        <w:rPr>
          <w:szCs w:val="24"/>
          <w:lang w:eastAsia="ar-SA"/>
        </w:rPr>
        <w:t>rowan</w:t>
      </w:r>
      <w:r w:rsidR="00821362">
        <w:rPr>
          <w:szCs w:val="24"/>
          <w:lang w:eastAsia="ar-SA"/>
        </w:rPr>
        <w:t>a usługa</w:t>
      </w:r>
      <w:r w:rsidRPr="00801C4E">
        <w:rPr>
          <w:szCs w:val="24"/>
          <w:lang w:eastAsia="ar-SA"/>
        </w:rPr>
        <w:t>.</w:t>
      </w:r>
    </w:p>
    <w:p w14:paraId="29B81D2F" w14:textId="5D9107A0" w:rsidR="00B42797" w:rsidRDefault="00B42797" w:rsidP="0068576B">
      <w:pPr>
        <w:numPr>
          <w:ilvl w:val="0"/>
          <w:numId w:val="4"/>
        </w:numPr>
        <w:tabs>
          <w:tab w:val="left" w:pos="9214"/>
        </w:tabs>
        <w:spacing w:after="9" w:line="276" w:lineRule="auto"/>
        <w:ind w:right="645" w:hanging="427"/>
        <w:rPr>
          <w:szCs w:val="24"/>
        </w:rPr>
      </w:pPr>
      <w:r w:rsidRPr="00451933">
        <w:rPr>
          <w:szCs w:val="24"/>
          <w:u w:val="single"/>
        </w:rPr>
        <w:t>Podział na części:</w:t>
      </w:r>
      <w:r>
        <w:rPr>
          <w:szCs w:val="24"/>
        </w:rPr>
        <w:t xml:space="preserve"> </w:t>
      </w:r>
    </w:p>
    <w:p w14:paraId="78A244BE" w14:textId="302A0364" w:rsidR="0068576B" w:rsidRDefault="0068576B" w:rsidP="0068576B">
      <w:pPr>
        <w:tabs>
          <w:tab w:val="left" w:pos="9214"/>
        </w:tabs>
        <w:spacing w:after="9" w:line="276" w:lineRule="auto"/>
        <w:ind w:left="631" w:right="645" w:firstLine="0"/>
        <w:rPr>
          <w:szCs w:val="24"/>
        </w:rPr>
      </w:pPr>
      <w:r w:rsidRPr="00923AB3">
        <w:rPr>
          <w:szCs w:val="24"/>
        </w:rPr>
        <w:t xml:space="preserve">Zamawiający dopuszcza składanie ofert częściowych </w:t>
      </w:r>
      <w:r>
        <w:rPr>
          <w:szCs w:val="24"/>
        </w:rPr>
        <w:t>na jedno, kilka lub wszystkie spośród</w:t>
      </w:r>
      <w:r w:rsidRPr="00923AB3">
        <w:rPr>
          <w:szCs w:val="24"/>
        </w:rPr>
        <w:t xml:space="preserve"> </w:t>
      </w:r>
      <w:r w:rsidR="00521F10">
        <w:rPr>
          <w:szCs w:val="24"/>
        </w:rPr>
        <w:t>dwóch</w:t>
      </w:r>
      <w:r w:rsidRPr="00923AB3">
        <w:rPr>
          <w:szCs w:val="24"/>
        </w:rPr>
        <w:t xml:space="preserve"> zada</w:t>
      </w:r>
      <w:r>
        <w:rPr>
          <w:szCs w:val="24"/>
        </w:rPr>
        <w:t>ń</w:t>
      </w:r>
      <w:r w:rsidR="00521F10">
        <w:rPr>
          <w:szCs w:val="24"/>
        </w:rPr>
        <w:t>.</w:t>
      </w:r>
    </w:p>
    <w:p w14:paraId="0AB3D656" w14:textId="77777777" w:rsidR="00B42797" w:rsidRPr="00451933" w:rsidRDefault="00B42797" w:rsidP="003C56DC">
      <w:pPr>
        <w:numPr>
          <w:ilvl w:val="0"/>
          <w:numId w:val="4"/>
        </w:numPr>
        <w:tabs>
          <w:tab w:val="left" w:pos="9214"/>
        </w:tabs>
        <w:spacing w:after="0" w:line="276" w:lineRule="auto"/>
        <w:ind w:left="629" w:right="646" w:hanging="427"/>
        <w:rPr>
          <w:color w:val="auto"/>
          <w:szCs w:val="24"/>
        </w:rPr>
      </w:pPr>
      <w:r w:rsidRPr="00451933">
        <w:rPr>
          <w:color w:val="auto"/>
          <w:szCs w:val="24"/>
          <w:u w:val="single"/>
        </w:rPr>
        <w:t>Podwykonawstwo:</w:t>
      </w:r>
      <w:r w:rsidRPr="00451933">
        <w:rPr>
          <w:color w:val="auto"/>
          <w:szCs w:val="24"/>
        </w:rPr>
        <w:t xml:space="preserve"> Wykonawca może powierzyć wykonanie części zamówienia podwykonawcy. Powierzenie wykonania części zamówienia podwykonawcom nie zwalnia wykonawcy z odpowiedzialności za należyte wykonanie tego zamówienia. </w:t>
      </w:r>
    </w:p>
    <w:p w14:paraId="30324B6E" w14:textId="77777777" w:rsidR="00B42797" w:rsidRDefault="00B42797" w:rsidP="003C56DC">
      <w:pPr>
        <w:tabs>
          <w:tab w:val="left" w:pos="9214"/>
        </w:tabs>
        <w:spacing w:after="0" w:line="276" w:lineRule="auto"/>
        <w:ind w:left="629" w:right="646" w:firstLine="0"/>
        <w:rPr>
          <w:color w:val="auto"/>
          <w:szCs w:val="24"/>
        </w:rPr>
      </w:pPr>
      <w:r w:rsidRPr="004E70BA">
        <w:rPr>
          <w:szCs w:val="24"/>
        </w:rPr>
        <w:t xml:space="preserve">Jednocześnie </w:t>
      </w:r>
      <w:r>
        <w:rPr>
          <w:szCs w:val="24"/>
        </w:rPr>
        <w:t>stosownie do art. 462 ust. 2 ustawy</w:t>
      </w:r>
      <w:r w:rsidRPr="004E70BA">
        <w:rPr>
          <w:szCs w:val="24"/>
        </w:rPr>
        <w:t xml:space="preserve"> Zamawiający </w:t>
      </w:r>
      <w:r w:rsidRPr="00BA6F38">
        <w:rPr>
          <w:b/>
          <w:szCs w:val="24"/>
        </w:rPr>
        <w:t>żąda wskazania</w:t>
      </w:r>
      <w:r w:rsidRPr="004E70BA">
        <w:rPr>
          <w:szCs w:val="24"/>
        </w:rPr>
        <w:t xml:space="preserve"> </w:t>
      </w:r>
      <w:r>
        <w:rPr>
          <w:szCs w:val="24"/>
        </w:rPr>
        <w:t xml:space="preserve">przez Wykonawcę </w:t>
      </w:r>
      <w:r w:rsidRPr="004E70BA">
        <w:rPr>
          <w:szCs w:val="24"/>
        </w:rPr>
        <w:t>w ofercie (</w:t>
      </w:r>
      <w:r w:rsidRPr="004E70BA">
        <w:rPr>
          <w:i/>
          <w:szCs w:val="24"/>
        </w:rPr>
        <w:t>w Formularzu ofertowym</w:t>
      </w:r>
      <w:r w:rsidRPr="004E70BA">
        <w:rPr>
          <w:szCs w:val="24"/>
        </w:rPr>
        <w:t>)</w:t>
      </w:r>
      <w:r>
        <w:rPr>
          <w:szCs w:val="24"/>
        </w:rPr>
        <w:t xml:space="preserve"> </w:t>
      </w:r>
      <w:r w:rsidRPr="00677156">
        <w:rPr>
          <w:color w:val="auto"/>
          <w:szCs w:val="24"/>
        </w:rPr>
        <w:t>części zamówienia, których wykonanie zamierza powierzyć podwykonawcom oraz podania nazw ewentualnych podwykonawców</w:t>
      </w:r>
      <w:r>
        <w:rPr>
          <w:color w:val="auto"/>
          <w:szCs w:val="24"/>
        </w:rPr>
        <w:t>,</w:t>
      </w:r>
      <w:r w:rsidRPr="00677156">
        <w:rPr>
          <w:color w:val="auto"/>
          <w:szCs w:val="24"/>
        </w:rPr>
        <w:t xml:space="preserve"> jeżeli są znani.   </w:t>
      </w:r>
    </w:p>
    <w:p w14:paraId="1484788E" w14:textId="77777777" w:rsidR="00B42797" w:rsidRDefault="00B42797" w:rsidP="003C56DC">
      <w:pPr>
        <w:tabs>
          <w:tab w:val="left" w:pos="9214"/>
        </w:tabs>
        <w:spacing w:after="0" w:line="276" w:lineRule="auto"/>
        <w:ind w:left="629" w:right="646" w:firstLine="0"/>
        <w:rPr>
          <w:color w:val="auto"/>
          <w:szCs w:val="24"/>
        </w:rPr>
      </w:pPr>
      <w:r>
        <w:rPr>
          <w:color w:val="auto"/>
          <w:szCs w:val="24"/>
        </w:rPr>
        <w:t>Zmawiający nie zastrzega obowiązku osobistego wykonania przez Wykonawcę kluczowych zadań.</w:t>
      </w:r>
    </w:p>
    <w:p w14:paraId="29D39E84" w14:textId="440D1C40" w:rsidR="0022663A" w:rsidRDefault="0022663A" w:rsidP="003C56DC">
      <w:pPr>
        <w:tabs>
          <w:tab w:val="left" w:pos="9214"/>
        </w:tabs>
        <w:spacing w:after="0" w:line="276" w:lineRule="auto"/>
        <w:ind w:left="629" w:right="646" w:firstLine="0"/>
      </w:pPr>
      <w:r>
        <w:t>Pozostałe wymagania dotyczące podwykonawstwa zostały określone w projektowanych postanowieniach umowy.</w:t>
      </w:r>
    </w:p>
    <w:p w14:paraId="4601ADF3" w14:textId="77777777" w:rsidR="0022663A" w:rsidRDefault="0022663A" w:rsidP="003C56DC">
      <w:pPr>
        <w:tabs>
          <w:tab w:val="left" w:pos="9214"/>
        </w:tabs>
        <w:spacing w:after="0" w:line="276" w:lineRule="auto"/>
        <w:ind w:left="629" w:right="646" w:firstLine="0"/>
      </w:pPr>
    </w:p>
    <w:p w14:paraId="497B0FEE" w14:textId="77777777" w:rsidR="0022663A" w:rsidRPr="00677156" w:rsidRDefault="0022663A" w:rsidP="003C56DC">
      <w:pPr>
        <w:tabs>
          <w:tab w:val="left" w:pos="9214"/>
        </w:tabs>
        <w:spacing w:after="0" w:line="276" w:lineRule="auto"/>
        <w:ind w:left="629" w:right="646" w:firstLine="0"/>
        <w:rPr>
          <w:color w:val="auto"/>
          <w:szCs w:val="24"/>
        </w:rPr>
      </w:pPr>
    </w:p>
    <w:p w14:paraId="39119EE7" w14:textId="539E481D" w:rsidR="00B42797" w:rsidRPr="00A43129" w:rsidRDefault="00B42797" w:rsidP="00E215DE">
      <w:pPr>
        <w:tabs>
          <w:tab w:val="left" w:pos="9214"/>
        </w:tabs>
        <w:spacing w:after="0" w:line="276" w:lineRule="auto"/>
        <w:ind w:right="646"/>
        <w:rPr>
          <w:szCs w:val="24"/>
          <w:u w:val="single"/>
        </w:rPr>
      </w:pPr>
      <w:r w:rsidRPr="00A43129">
        <w:rPr>
          <w:szCs w:val="24"/>
        </w:rPr>
        <w:lastRenderedPageBreak/>
        <w:t>6.</w:t>
      </w:r>
      <w:r w:rsidRPr="003C56DC">
        <w:rPr>
          <w:szCs w:val="24"/>
        </w:rPr>
        <w:t xml:space="preserve"> </w:t>
      </w:r>
      <w:r w:rsidR="00E215DE">
        <w:rPr>
          <w:szCs w:val="24"/>
        </w:rPr>
        <w:t xml:space="preserve"> </w:t>
      </w:r>
      <w:r w:rsidRPr="00A43129">
        <w:rPr>
          <w:szCs w:val="24"/>
          <w:u w:val="single"/>
        </w:rPr>
        <w:t>Wymóg zatrudnienia:</w:t>
      </w:r>
    </w:p>
    <w:p w14:paraId="1424B8BC" w14:textId="77777777" w:rsidR="00E91D71" w:rsidRDefault="0022663A" w:rsidP="00E215DE">
      <w:pPr>
        <w:tabs>
          <w:tab w:val="left" w:pos="9214"/>
        </w:tabs>
        <w:spacing w:after="0" w:line="276" w:lineRule="auto"/>
        <w:ind w:left="567" w:right="646" w:firstLine="0"/>
      </w:pPr>
      <w:r>
        <w:t>Wykonawca lub Podwykonawca w trakcie realizacji przedmiotu zamówienia zobowiązany jest zatrudniać na podstawie stosunku pracy w rozumieniu art. 22 §1 ustawy z dnia 26.06.1974 r. Kodeksu pracy (tj. Dz.U. 2020 r. poz. 1320 ze zm.) osoby wykonujące następujące czynności związane z realizacją zamówienia tj.</w:t>
      </w:r>
    </w:p>
    <w:p w14:paraId="40AA0301" w14:textId="3ED4661F" w:rsidR="00E91D71" w:rsidRPr="00E91D71" w:rsidRDefault="00E91D71" w:rsidP="00E91D71">
      <w:pPr>
        <w:pStyle w:val="Akapitzlist"/>
        <w:numPr>
          <w:ilvl w:val="0"/>
          <w:numId w:val="62"/>
        </w:numPr>
        <w:tabs>
          <w:tab w:val="left" w:pos="9214"/>
        </w:tabs>
        <w:spacing w:after="0" w:line="276" w:lineRule="auto"/>
        <w:ind w:right="646"/>
        <w:rPr>
          <w:u w:val="single"/>
        </w:rPr>
      </w:pPr>
      <w:r w:rsidRPr="00E91D71">
        <w:rPr>
          <w:u w:val="single"/>
        </w:rPr>
        <w:t>Zadanie nr 1:</w:t>
      </w:r>
    </w:p>
    <w:p w14:paraId="1424727D" w14:textId="76144E25" w:rsidR="00E91D71" w:rsidRPr="00E91D71" w:rsidRDefault="00E91D71" w:rsidP="00E91D71">
      <w:pPr>
        <w:pStyle w:val="Akapitzlist"/>
        <w:widowControl w:val="0"/>
        <w:numPr>
          <w:ilvl w:val="0"/>
          <w:numId w:val="64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76" w:lineRule="auto"/>
        <w:ind w:right="645"/>
        <w:rPr>
          <w:spacing w:val="-20"/>
          <w:szCs w:val="24"/>
        </w:rPr>
      </w:pPr>
      <w:r w:rsidRPr="00E91D71">
        <w:rPr>
          <w:szCs w:val="24"/>
        </w:rPr>
        <w:t>Administrowanie zasobami – kartami SIM (ewidencja, aktywacja telekomunikacyjnych usług komórkowych oraz usług transmisji danych w technologii pakietowej, dostawą kart SIM);</w:t>
      </w:r>
    </w:p>
    <w:p w14:paraId="5548DFC7" w14:textId="77777777" w:rsidR="00E91D71" w:rsidRPr="006C117C" w:rsidRDefault="00E91D71" w:rsidP="00E91D71">
      <w:pPr>
        <w:pStyle w:val="Akapitzlist"/>
        <w:numPr>
          <w:ilvl w:val="0"/>
          <w:numId w:val="64"/>
        </w:numPr>
        <w:spacing w:after="0" w:line="276" w:lineRule="auto"/>
        <w:ind w:right="645"/>
        <w:rPr>
          <w:szCs w:val="24"/>
        </w:rPr>
      </w:pPr>
      <w:r w:rsidRPr="006C117C">
        <w:rPr>
          <w:szCs w:val="24"/>
        </w:rPr>
        <w:t>Współpraca Wykonawcy z Zamawiającym w kwestii realizacji Przedmiotu umowy –bezpieczeństwo, usuwanie awarii, przywracanie łączności itp.</w:t>
      </w:r>
    </w:p>
    <w:p w14:paraId="27DD34E1" w14:textId="633419FF" w:rsidR="00BD5DF7" w:rsidRPr="00E91D71" w:rsidRDefault="00BD5DF7" w:rsidP="00BD5DF7">
      <w:pPr>
        <w:pStyle w:val="Akapitzlist"/>
        <w:numPr>
          <w:ilvl w:val="0"/>
          <w:numId w:val="62"/>
        </w:numPr>
        <w:tabs>
          <w:tab w:val="left" w:pos="9214"/>
        </w:tabs>
        <w:spacing w:after="0" w:line="276" w:lineRule="auto"/>
        <w:ind w:right="646"/>
        <w:rPr>
          <w:u w:val="single"/>
        </w:rPr>
      </w:pPr>
      <w:r w:rsidRPr="00E91D71">
        <w:rPr>
          <w:u w:val="single"/>
        </w:rPr>
        <w:t>Z</w:t>
      </w:r>
      <w:r>
        <w:rPr>
          <w:u w:val="single"/>
        </w:rPr>
        <w:t>adanie nr 2</w:t>
      </w:r>
      <w:r w:rsidRPr="00E91D71">
        <w:rPr>
          <w:u w:val="single"/>
        </w:rPr>
        <w:t>:</w:t>
      </w:r>
    </w:p>
    <w:p w14:paraId="6C42768D" w14:textId="2A3ECCB0" w:rsidR="00BD5DF7" w:rsidRPr="00BD5DF7" w:rsidRDefault="00BD5DF7" w:rsidP="00BD5DF7">
      <w:pPr>
        <w:pStyle w:val="Akapitzlist"/>
        <w:widowControl w:val="0"/>
        <w:numPr>
          <w:ilvl w:val="0"/>
          <w:numId w:val="6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76" w:lineRule="auto"/>
        <w:ind w:right="645"/>
        <w:rPr>
          <w:spacing w:val="-20"/>
          <w:szCs w:val="24"/>
        </w:rPr>
      </w:pPr>
      <w:r w:rsidRPr="00BD5DF7">
        <w:rPr>
          <w:szCs w:val="24"/>
        </w:rPr>
        <w:t xml:space="preserve">Administrowanie </w:t>
      </w:r>
      <w:r w:rsidRPr="002D657A">
        <w:rPr>
          <w:szCs w:val="24"/>
        </w:rPr>
        <w:t>zasobami –</w:t>
      </w:r>
      <w:r>
        <w:rPr>
          <w:szCs w:val="24"/>
        </w:rPr>
        <w:t xml:space="preserve"> </w:t>
      </w:r>
      <w:r w:rsidRPr="002D657A">
        <w:rPr>
          <w:szCs w:val="24"/>
        </w:rPr>
        <w:t>ewidencja, aktywacja telekomunikacyjnych usług komórkowych, dostawą kart SIM</w:t>
      </w:r>
    </w:p>
    <w:p w14:paraId="4CCADEC1" w14:textId="0C025A1F" w:rsidR="00BD5DF7" w:rsidRPr="00BD5DF7" w:rsidRDefault="00BD5DF7" w:rsidP="00BD5DF7">
      <w:pPr>
        <w:pStyle w:val="Akapitzlist"/>
        <w:numPr>
          <w:ilvl w:val="0"/>
          <w:numId w:val="65"/>
        </w:numPr>
        <w:spacing w:after="0" w:line="276" w:lineRule="auto"/>
        <w:ind w:right="645"/>
        <w:rPr>
          <w:szCs w:val="24"/>
        </w:rPr>
      </w:pPr>
      <w:r w:rsidRPr="00BD5DF7">
        <w:rPr>
          <w:szCs w:val="24"/>
        </w:rPr>
        <w:t>Współpraca Wykonawcy z Zamawiającym w kwestii realizacji Przedmiotu umowy –bezpieczeństwo, usuwanie awarii, przywracanie łączności itp.</w:t>
      </w:r>
    </w:p>
    <w:p w14:paraId="7409CA0C" w14:textId="55421913" w:rsidR="00B42797" w:rsidRPr="00E603A8" w:rsidRDefault="0022663A" w:rsidP="00E215DE">
      <w:pPr>
        <w:tabs>
          <w:tab w:val="left" w:pos="9214"/>
        </w:tabs>
        <w:spacing w:after="0" w:line="276" w:lineRule="auto"/>
        <w:ind w:left="567" w:right="646" w:firstLine="0"/>
        <w:rPr>
          <w:color w:val="auto"/>
          <w:szCs w:val="24"/>
        </w:rPr>
      </w:pPr>
      <w:r>
        <w:t>Szczegółowe regulacje wynikające z art. 95 ust 2 ustawy zawierają projektowane postanowienia umowy.</w:t>
      </w:r>
    </w:p>
    <w:p w14:paraId="36992F29" w14:textId="77777777" w:rsidR="00B42797" w:rsidRPr="00A43129" w:rsidRDefault="00B42797" w:rsidP="00B42797">
      <w:pPr>
        <w:tabs>
          <w:tab w:val="left" w:pos="9214"/>
        </w:tabs>
        <w:spacing w:line="276" w:lineRule="auto"/>
        <w:ind w:right="645"/>
        <w:rPr>
          <w:color w:val="auto"/>
          <w:szCs w:val="24"/>
          <w:u w:val="single"/>
        </w:rPr>
      </w:pPr>
      <w:r w:rsidRPr="004D3EDF">
        <w:rPr>
          <w:color w:val="auto"/>
          <w:szCs w:val="24"/>
        </w:rPr>
        <w:t>7.</w:t>
      </w:r>
      <w:r>
        <w:rPr>
          <w:color w:val="auto"/>
          <w:szCs w:val="24"/>
          <w:u w:val="single"/>
        </w:rPr>
        <w:t xml:space="preserve"> </w:t>
      </w:r>
      <w:r w:rsidRPr="00A43129">
        <w:rPr>
          <w:color w:val="auto"/>
          <w:szCs w:val="24"/>
          <w:u w:val="single"/>
        </w:rPr>
        <w:t>Umowa ramowa:</w:t>
      </w:r>
    </w:p>
    <w:p w14:paraId="2DB31B07" w14:textId="77777777" w:rsidR="00B42797" w:rsidRPr="00570AB7" w:rsidRDefault="00B42797" w:rsidP="00B42797">
      <w:pPr>
        <w:pStyle w:val="Akapitzlist"/>
        <w:tabs>
          <w:tab w:val="left" w:pos="9214"/>
        </w:tabs>
        <w:spacing w:line="276" w:lineRule="auto"/>
        <w:ind w:left="426" w:right="645" w:firstLine="0"/>
        <w:rPr>
          <w:color w:val="auto"/>
          <w:szCs w:val="24"/>
        </w:rPr>
      </w:pPr>
      <w:r w:rsidRPr="00570AB7">
        <w:rPr>
          <w:color w:val="auto"/>
          <w:szCs w:val="24"/>
        </w:rPr>
        <w:t>Zamawiający nie przewiduje zawarcia umowy ramowej.</w:t>
      </w:r>
    </w:p>
    <w:p w14:paraId="4B209AEF" w14:textId="77777777" w:rsidR="00B42797" w:rsidRPr="004D3EDF" w:rsidRDefault="00B42797" w:rsidP="00B42797">
      <w:pPr>
        <w:tabs>
          <w:tab w:val="left" w:pos="9214"/>
        </w:tabs>
        <w:spacing w:line="276" w:lineRule="auto"/>
        <w:ind w:right="645"/>
        <w:rPr>
          <w:szCs w:val="24"/>
          <w:u w:val="single"/>
        </w:rPr>
      </w:pPr>
      <w:r w:rsidRPr="004D3EDF">
        <w:rPr>
          <w:szCs w:val="24"/>
        </w:rPr>
        <w:t>8.</w:t>
      </w:r>
      <w:r>
        <w:rPr>
          <w:szCs w:val="24"/>
          <w:u w:val="single"/>
        </w:rPr>
        <w:t xml:space="preserve"> </w:t>
      </w:r>
      <w:r w:rsidRPr="004D3EDF">
        <w:rPr>
          <w:szCs w:val="24"/>
          <w:u w:val="single"/>
        </w:rPr>
        <w:t>Oferty wariantowe:</w:t>
      </w:r>
    </w:p>
    <w:p w14:paraId="3CE48FED" w14:textId="77777777" w:rsidR="00B42797" w:rsidRDefault="00B42797" w:rsidP="00B42797">
      <w:pPr>
        <w:pStyle w:val="Akapitzlist"/>
        <w:tabs>
          <w:tab w:val="left" w:pos="9214"/>
        </w:tabs>
        <w:spacing w:line="276" w:lineRule="auto"/>
        <w:ind w:left="426" w:right="645" w:firstLine="0"/>
        <w:rPr>
          <w:szCs w:val="24"/>
        </w:rPr>
      </w:pPr>
      <w:r w:rsidRPr="00DF0F86">
        <w:rPr>
          <w:szCs w:val="24"/>
        </w:rPr>
        <w:t>Zamawiający nie dopuszcza oraz nie wymaga składania ofert wariantowych.</w:t>
      </w:r>
    </w:p>
    <w:p w14:paraId="27724D6B" w14:textId="77777777" w:rsidR="00B42797" w:rsidRPr="004D3EDF" w:rsidRDefault="00B42797" w:rsidP="00B42797">
      <w:pPr>
        <w:tabs>
          <w:tab w:val="left" w:pos="9214"/>
        </w:tabs>
        <w:spacing w:line="276" w:lineRule="auto"/>
        <w:ind w:right="645"/>
        <w:rPr>
          <w:szCs w:val="24"/>
          <w:u w:val="single"/>
        </w:rPr>
      </w:pPr>
      <w:r w:rsidRPr="004D3EDF">
        <w:rPr>
          <w:szCs w:val="24"/>
        </w:rPr>
        <w:t>9.</w:t>
      </w:r>
      <w:r>
        <w:rPr>
          <w:szCs w:val="24"/>
          <w:u w:val="single"/>
        </w:rPr>
        <w:t xml:space="preserve"> </w:t>
      </w:r>
      <w:r w:rsidRPr="004D3EDF">
        <w:rPr>
          <w:szCs w:val="24"/>
          <w:u w:val="single"/>
        </w:rPr>
        <w:t>Zamówienia uzupełniające:</w:t>
      </w:r>
    </w:p>
    <w:p w14:paraId="6710BEF0" w14:textId="6B8EA1ED" w:rsidR="00B42797" w:rsidRDefault="00B42797" w:rsidP="005A0CE3">
      <w:pPr>
        <w:pStyle w:val="Akapitzlist"/>
        <w:spacing w:line="276" w:lineRule="auto"/>
        <w:ind w:left="426" w:right="504" w:firstLine="0"/>
        <w:rPr>
          <w:szCs w:val="24"/>
        </w:rPr>
      </w:pPr>
      <w:r w:rsidRPr="00DF0F86">
        <w:rPr>
          <w:szCs w:val="24"/>
        </w:rPr>
        <w:t xml:space="preserve">Zamawiający nie przewiduje udzielenia zamówień, o których mowa w art. </w:t>
      </w:r>
      <w:r>
        <w:rPr>
          <w:szCs w:val="24"/>
        </w:rPr>
        <w:t>214</w:t>
      </w:r>
      <w:r w:rsidR="005A0CE3">
        <w:rPr>
          <w:szCs w:val="24"/>
        </w:rPr>
        <w:t xml:space="preserve"> ust. 1 pkt </w:t>
      </w:r>
      <w:r>
        <w:rPr>
          <w:szCs w:val="24"/>
        </w:rPr>
        <w:t>7</w:t>
      </w:r>
      <w:r w:rsidRPr="00DF0F86">
        <w:rPr>
          <w:szCs w:val="24"/>
        </w:rPr>
        <w:t xml:space="preserve"> ustawy.</w:t>
      </w:r>
    </w:p>
    <w:p w14:paraId="0879D874" w14:textId="77777777" w:rsidR="00B42797" w:rsidRPr="004D3EDF" w:rsidRDefault="00B42797" w:rsidP="00DD5F90">
      <w:pPr>
        <w:pStyle w:val="Akapitzlist"/>
        <w:numPr>
          <w:ilvl w:val="0"/>
          <w:numId w:val="39"/>
        </w:numPr>
        <w:tabs>
          <w:tab w:val="left" w:pos="1134"/>
          <w:tab w:val="left" w:pos="9214"/>
        </w:tabs>
        <w:spacing w:before="120" w:after="120" w:line="240" w:lineRule="auto"/>
        <w:ind w:right="0"/>
        <w:rPr>
          <w:szCs w:val="24"/>
          <w:u w:val="single"/>
        </w:rPr>
      </w:pPr>
      <w:r w:rsidRPr="004D3EDF">
        <w:rPr>
          <w:szCs w:val="24"/>
          <w:u w:val="single"/>
        </w:rPr>
        <w:t>Wizja lokalna:</w:t>
      </w:r>
    </w:p>
    <w:p w14:paraId="457196C2" w14:textId="77777777" w:rsidR="00B42797" w:rsidRPr="00201517" w:rsidRDefault="00B42797" w:rsidP="005A0CE3">
      <w:pPr>
        <w:pStyle w:val="Akapitzlist"/>
        <w:tabs>
          <w:tab w:val="left" w:pos="1134"/>
          <w:tab w:val="left" w:pos="9214"/>
        </w:tabs>
        <w:spacing w:before="120" w:after="120" w:line="276" w:lineRule="auto"/>
        <w:ind w:left="426" w:right="504" w:firstLine="0"/>
        <w:rPr>
          <w:szCs w:val="24"/>
        </w:rPr>
      </w:pPr>
      <w:r w:rsidRPr="00575B23">
        <w:rPr>
          <w:szCs w:val="24"/>
        </w:rPr>
        <w:t xml:space="preserve">Zamawiający nie przewiduje odbycia przez Wykonawcę wizji lokalnej lub sprawdzenia przez Wykonawcę dokumentów niezbędnych do realizacji zamówienia dostępnych na miejscu u Zamawiającego. </w:t>
      </w:r>
    </w:p>
    <w:p w14:paraId="31B1684B" w14:textId="77777777" w:rsidR="00B42797" w:rsidRPr="004D3EDF" w:rsidRDefault="00B42797" w:rsidP="00DD5F90">
      <w:pPr>
        <w:pStyle w:val="Akapitzlist"/>
        <w:numPr>
          <w:ilvl w:val="0"/>
          <w:numId w:val="39"/>
        </w:numPr>
        <w:tabs>
          <w:tab w:val="left" w:pos="1134"/>
          <w:tab w:val="left" w:pos="9214"/>
        </w:tabs>
        <w:spacing w:before="120" w:after="120" w:line="276" w:lineRule="auto"/>
        <w:ind w:right="0"/>
        <w:rPr>
          <w:szCs w:val="24"/>
          <w:u w:val="single"/>
        </w:rPr>
      </w:pPr>
      <w:r w:rsidRPr="004D3EDF">
        <w:rPr>
          <w:szCs w:val="24"/>
          <w:u w:val="single"/>
        </w:rPr>
        <w:t>Ograniczenia podmiotowe:</w:t>
      </w:r>
    </w:p>
    <w:p w14:paraId="396D55C4" w14:textId="02E6AB2A" w:rsidR="00517866" w:rsidRDefault="00B42797" w:rsidP="005A0CE3">
      <w:pPr>
        <w:pStyle w:val="Akapitzlist"/>
        <w:tabs>
          <w:tab w:val="left" w:pos="1134"/>
          <w:tab w:val="left" w:pos="9214"/>
        </w:tabs>
        <w:spacing w:before="120" w:after="120" w:line="276" w:lineRule="auto"/>
        <w:ind w:left="426" w:right="504" w:firstLine="0"/>
        <w:rPr>
          <w:szCs w:val="24"/>
        </w:rPr>
      </w:pPr>
      <w:r w:rsidRPr="005C73ED">
        <w:rPr>
          <w:szCs w:val="24"/>
        </w:rPr>
        <w:t>Zamawiający nie przewiduje ograniczenia podmiotowego, o którym mowa w art.</w:t>
      </w:r>
      <w:r w:rsidR="00E154BC">
        <w:rPr>
          <w:szCs w:val="24"/>
        </w:rPr>
        <w:t xml:space="preserve"> 361 ust.</w:t>
      </w:r>
      <w:r w:rsidR="005A0CE3">
        <w:rPr>
          <w:szCs w:val="24"/>
        </w:rPr>
        <w:t xml:space="preserve"> </w:t>
      </w:r>
      <w:r w:rsidR="00E154BC">
        <w:rPr>
          <w:szCs w:val="24"/>
        </w:rPr>
        <w:t>1 ustawy.</w:t>
      </w:r>
    </w:p>
    <w:p w14:paraId="350C6DC5" w14:textId="77777777" w:rsidR="005A0CE3" w:rsidRPr="000A34B4" w:rsidRDefault="005A0CE3" w:rsidP="005A0CE3">
      <w:pPr>
        <w:pStyle w:val="Akapitzlist"/>
        <w:tabs>
          <w:tab w:val="left" w:pos="1134"/>
          <w:tab w:val="left" w:pos="9214"/>
        </w:tabs>
        <w:spacing w:before="120" w:after="120" w:line="276" w:lineRule="auto"/>
        <w:ind w:left="426" w:right="504" w:firstLine="0"/>
        <w:rPr>
          <w:szCs w:val="24"/>
        </w:rPr>
      </w:pPr>
    </w:p>
    <w:p w14:paraId="550A27C1" w14:textId="77777777" w:rsidR="003714D3" w:rsidRDefault="003714D3" w:rsidP="003714D3">
      <w:pPr>
        <w:tabs>
          <w:tab w:val="left" w:pos="9214"/>
        </w:tabs>
        <w:spacing w:after="0" w:line="240" w:lineRule="auto"/>
        <w:ind w:left="214" w:right="645"/>
        <w:jc w:val="left"/>
        <w:rPr>
          <w:b/>
          <w:szCs w:val="24"/>
        </w:rPr>
      </w:pPr>
      <w:r w:rsidRPr="00DF0F86">
        <w:rPr>
          <w:b/>
          <w:szCs w:val="24"/>
        </w:rPr>
        <w:t xml:space="preserve">IV.TERMIN WYKONANIA ZAMÓWIENIA: </w:t>
      </w:r>
    </w:p>
    <w:p w14:paraId="6F4C6237" w14:textId="6982E50C" w:rsidR="005658EC" w:rsidRPr="005658EC" w:rsidRDefault="005658EC" w:rsidP="00E215DE">
      <w:pPr>
        <w:overflowPunct w:val="0"/>
        <w:autoSpaceDE w:val="0"/>
        <w:autoSpaceDN w:val="0"/>
        <w:adjustRightInd w:val="0"/>
        <w:spacing w:after="0" w:line="276" w:lineRule="auto"/>
        <w:ind w:left="284" w:right="0" w:firstLine="0"/>
        <w:textAlignment w:val="baseline"/>
        <w:rPr>
          <w:b/>
          <w:color w:val="auto"/>
          <w:kern w:val="1"/>
          <w:szCs w:val="20"/>
          <w:lang w:eastAsia="zh-CN"/>
        </w:rPr>
      </w:pPr>
      <w:r w:rsidRPr="005658EC">
        <w:rPr>
          <w:b/>
          <w:szCs w:val="24"/>
        </w:rPr>
        <w:t xml:space="preserve">Zadanie nr  1: 36 miesięcy od </w:t>
      </w:r>
      <w:r>
        <w:rPr>
          <w:b/>
          <w:color w:val="auto"/>
          <w:kern w:val="1"/>
          <w:szCs w:val="20"/>
          <w:lang w:eastAsia="zh-CN"/>
        </w:rPr>
        <w:t>dnia 19.04.2023</w:t>
      </w:r>
      <w:r w:rsidRPr="005658EC">
        <w:rPr>
          <w:b/>
          <w:color w:val="auto"/>
          <w:kern w:val="1"/>
          <w:szCs w:val="20"/>
          <w:lang w:eastAsia="zh-CN"/>
        </w:rPr>
        <w:t>r.;</w:t>
      </w:r>
    </w:p>
    <w:p w14:paraId="6060BFAE" w14:textId="77777777" w:rsidR="005658EC" w:rsidRPr="005658EC" w:rsidRDefault="005658EC" w:rsidP="00E215DE">
      <w:pPr>
        <w:overflowPunct w:val="0"/>
        <w:autoSpaceDE w:val="0"/>
        <w:autoSpaceDN w:val="0"/>
        <w:adjustRightInd w:val="0"/>
        <w:spacing w:after="0" w:line="276" w:lineRule="auto"/>
        <w:ind w:left="284" w:right="0" w:firstLine="0"/>
        <w:textAlignment w:val="baseline"/>
        <w:rPr>
          <w:b/>
          <w:szCs w:val="24"/>
        </w:rPr>
      </w:pPr>
      <w:r w:rsidRPr="005658EC">
        <w:rPr>
          <w:b/>
          <w:szCs w:val="24"/>
        </w:rPr>
        <w:t>Zadanie nr 2:</w:t>
      </w:r>
    </w:p>
    <w:p w14:paraId="7A415799" w14:textId="7050145E" w:rsidR="00E215DE" w:rsidRPr="00E215DE" w:rsidRDefault="005658EC" w:rsidP="00DD5F90">
      <w:pPr>
        <w:pStyle w:val="Akapitzlist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76" w:lineRule="auto"/>
        <w:ind w:right="0"/>
        <w:textAlignment w:val="baseline"/>
        <w:rPr>
          <w:b/>
          <w:color w:val="auto"/>
          <w:kern w:val="1"/>
          <w:szCs w:val="20"/>
          <w:lang w:eastAsia="zh-CN"/>
        </w:rPr>
      </w:pPr>
      <w:r w:rsidRPr="00E215DE">
        <w:rPr>
          <w:b/>
          <w:color w:val="auto"/>
          <w:kern w:val="1"/>
          <w:szCs w:val="20"/>
          <w:lang w:eastAsia="zh-CN"/>
        </w:rPr>
        <w:t xml:space="preserve">Centrum SMS- bramka SMS (SMC-C, oprogramowanie wersji klienckiej) 36 miesięcy: </w:t>
      </w:r>
    </w:p>
    <w:p w14:paraId="7AA65F08" w14:textId="4EE1DE8E" w:rsidR="005658EC" w:rsidRPr="00E215DE" w:rsidRDefault="00E215DE" w:rsidP="00E215DE">
      <w:pPr>
        <w:overflowPunct w:val="0"/>
        <w:autoSpaceDE w:val="0"/>
        <w:autoSpaceDN w:val="0"/>
        <w:adjustRightInd w:val="0"/>
        <w:spacing w:after="0" w:line="276" w:lineRule="auto"/>
        <w:ind w:left="284" w:right="0" w:firstLine="0"/>
        <w:textAlignment w:val="baseline"/>
        <w:rPr>
          <w:b/>
          <w:color w:val="auto"/>
          <w:kern w:val="1"/>
          <w:szCs w:val="20"/>
          <w:lang w:eastAsia="zh-CN"/>
        </w:rPr>
      </w:pPr>
      <w:r>
        <w:rPr>
          <w:b/>
          <w:color w:val="auto"/>
          <w:kern w:val="1"/>
          <w:szCs w:val="20"/>
          <w:lang w:eastAsia="zh-CN"/>
        </w:rPr>
        <w:t>-</w:t>
      </w:r>
      <w:r w:rsidR="005658EC" w:rsidRPr="00E215DE">
        <w:rPr>
          <w:b/>
          <w:color w:val="auto"/>
          <w:kern w:val="1"/>
          <w:szCs w:val="20"/>
          <w:lang w:eastAsia="zh-CN"/>
        </w:rPr>
        <w:t xml:space="preserve"> 3 karty od dnia 19.04.2023r.,</w:t>
      </w:r>
    </w:p>
    <w:p w14:paraId="5B98BA87" w14:textId="0132AC3F" w:rsidR="005658EC" w:rsidRPr="005658EC" w:rsidRDefault="005658EC" w:rsidP="00E215DE">
      <w:pPr>
        <w:overflowPunct w:val="0"/>
        <w:autoSpaceDE w:val="0"/>
        <w:autoSpaceDN w:val="0"/>
        <w:adjustRightInd w:val="0"/>
        <w:spacing w:after="0" w:line="276" w:lineRule="auto"/>
        <w:ind w:left="284" w:right="0" w:firstLine="0"/>
        <w:textAlignment w:val="baseline"/>
        <w:rPr>
          <w:b/>
          <w:color w:val="auto"/>
          <w:kern w:val="1"/>
          <w:szCs w:val="20"/>
          <w:lang w:eastAsia="zh-CN"/>
        </w:rPr>
      </w:pPr>
      <w:r w:rsidRPr="005658EC">
        <w:rPr>
          <w:b/>
          <w:color w:val="auto"/>
          <w:kern w:val="1"/>
          <w:szCs w:val="20"/>
          <w:lang w:eastAsia="zh-CN"/>
        </w:rPr>
        <w:t>- 2 karty od dnia 27.04.202</w:t>
      </w:r>
      <w:r>
        <w:rPr>
          <w:b/>
          <w:color w:val="auto"/>
          <w:kern w:val="1"/>
          <w:szCs w:val="20"/>
          <w:lang w:eastAsia="zh-CN"/>
        </w:rPr>
        <w:t>3</w:t>
      </w:r>
      <w:r w:rsidRPr="005658EC">
        <w:rPr>
          <w:b/>
          <w:color w:val="auto"/>
          <w:kern w:val="1"/>
          <w:szCs w:val="20"/>
          <w:lang w:eastAsia="zh-CN"/>
        </w:rPr>
        <w:t>r.,</w:t>
      </w:r>
    </w:p>
    <w:p w14:paraId="0D38BA5E" w14:textId="6AE3AEB4" w:rsidR="005658EC" w:rsidRPr="005658EC" w:rsidRDefault="005658EC" w:rsidP="00E215DE">
      <w:pPr>
        <w:overflowPunct w:val="0"/>
        <w:autoSpaceDE w:val="0"/>
        <w:autoSpaceDN w:val="0"/>
        <w:adjustRightInd w:val="0"/>
        <w:spacing w:after="0" w:line="276" w:lineRule="auto"/>
        <w:ind w:left="284" w:right="0" w:firstLine="0"/>
        <w:textAlignment w:val="baseline"/>
        <w:rPr>
          <w:b/>
          <w:color w:val="auto"/>
          <w:kern w:val="1"/>
          <w:szCs w:val="20"/>
          <w:lang w:eastAsia="zh-CN"/>
        </w:rPr>
      </w:pPr>
      <w:r w:rsidRPr="005658EC">
        <w:rPr>
          <w:b/>
          <w:color w:val="auto"/>
          <w:kern w:val="1"/>
          <w:szCs w:val="20"/>
          <w:lang w:eastAsia="zh-CN"/>
        </w:rPr>
        <w:t>b) Komunikator SMC-C (poprzez przeglądarkę www) 36 miesięcy od dnia 27.04.</w:t>
      </w:r>
      <w:r>
        <w:rPr>
          <w:b/>
          <w:color w:val="auto"/>
          <w:kern w:val="1"/>
          <w:szCs w:val="20"/>
          <w:lang w:eastAsia="zh-CN"/>
        </w:rPr>
        <w:t>2023</w:t>
      </w:r>
      <w:r w:rsidRPr="005658EC">
        <w:rPr>
          <w:b/>
          <w:color w:val="auto"/>
          <w:kern w:val="1"/>
          <w:szCs w:val="20"/>
          <w:lang w:eastAsia="zh-CN"/>
        </w:rPr>
        <w:t>r.</w:t>
      </w:r>
    </w:p>
    <w:p w14:paraId="4F1FF1C8" w14:textId="77777777" w:rsidR="009B5C37" w:rsidRDefault="009B5C37" w:rsidP="003714D3">
      <w:pPr>
        <w:tabs>
          <w:tab w:val="left" w:pos="9214"/>
        </w:tabs>
        <w:spacing w:after="0" w:line="240" w:lineRule="auto"/>
        <w:ind w:left="0" w:right="645" w:firstLine="0"/>
        <w:jc w:val="left"/>
        <w:rPr>
          <w:sz w:val="32"/>
          <w:szCs w:val="32"/>
        </w:rPr>
      </w:pPr>
    </w:p>
    <w:p w14:paraId="72E863B9" w14:textId="77777777" w:rsidR="006A7021" w:rsidRDefault="006A7021" w:rsidP="003714D3">
      <w:pPr>
        <w:tabs>
          <w:tab w:val="left" w:pos="9214"/>
        </w:tabs>
        <w:spacing w:after="0" w:line="240" w:lineRule="auto"/>
        <w:ind w:left="0" w:right="645" w:firstLine="0"/>
        <w:jc w:val="left"/>
        <w:rPr>
          <w:sz w:val="32"/>
          <w:szCs w:val="32"/>
        </w:rPr>
      </w:pPr>
    </w:p>
    <w:p w14:paraId="2724A959" w14:textId="77777777" w:rsidR="006A7021" w:rsidRPr="006A7021" w:rsidRDefault="006A7021" w:rsidP="003714D3">
      <w:pPr>
        <w:tabs>
          <w:tab w:val="left" w:pos="9214"/>
        </w:tabs>
        <w:spacing w:after="0" w:line="240" w:lineRule="auto"/>
        <w:ind w:left="0" w:right="645" w:firstLine="0"/>
        <w:jc w:val="left"/>
        <w:rPr>
          <w:sz w:val="12"/>
          <w:szCs w:val="12"/>
        </w:rPr>
      </w:pPr>
    </w:p>
    <w:p w14:paraId="3FB10AD9" w14:textId="77777777" w:rsidR="003714D3" w:rsidRPr="000D3334" w:rsidRDefault="003714D3" w:rsidP="003714D3">
      <w:pPr>
        <w:tabs>
          <w:tab w:val="left" w:pos="9214"/>
        </w:tabs>
        <w:spacing w:after="5" w:line="276" w:lineRule="auto"/>
        <w:ind w:left="214" w:right="645"/>
        <w:rPr>
          <w:szCs w:val="24"/>
        </w:rPr>
      </w:pPr>
      <w:r w:rsidRPr="000D3334">
        <w:rPr>
          <w:b/>
          <w:szCs w:val="24"/>
        </w:rPr>
        <w:lastRenderedPageBreak/>
        <w:t xml:space="preserve">V.  UDZIAŁ W POSTĘPOWANIU: </w:t>
      </w:r>
    </w:p>
    <w:p w14:paraId="05F9ECE5" w14:textId="77777777" w:rsidR="003714D3" w:rsidRPr="000D3334" w:rsidRDefault="003714D3" w:rsidP="003714D3">
      <w:pPr>
        <w:numPr>
          <w:ilvl w:val="0"/>
          <w:numId w:val="5"/>
        </w:numPr>
        <w:tabs>
          <w:tab w:val="left" w:pos="9214"/>
        </w:tabs>
        <w:spacing w:line="276" w:lineRule="auto"/>
        <w:ind w:right="645" w:hanging="242"/>
        <w:rPr>
          <w:szCs w:val="24"/>
        </w:rPr>
      </w:pPr>
      <w:r w:rsidRPr="000D3334">
        <w:rPr>
          <w:szCs w:val="24"/>
        </w:rPr>
        <w:t xml:space="preserve">O udzielenie zamówienia mogą ubiegać się Wykonawcy, którzy nie podlegają wykluczeniu oraz spełniają określone przez Zamawiającego warunki udziału w postępowaniu. </w:t>
      </w:r>
    </w:p>
    <w:p w14:paraId="6001BA4C" w14:textId="77777777" w:rsidR="003714D3" w:rsidRPr="000D3334" w:rsidRDefault="003714D3" w:rsidP="003714D3">
      <w:pPr>
        <w:numPr>
          <w:ilvl w:val="0"/>
          <w:numId w:val="5"/>
        </w:numPr>
        <w:tabs>
          <w:tab w:val="left" w:pos="9214"/>
        </w:tabs>
        <w:spacing w:after="5" w:line="276" w:lineRule="auto"/>
        <w:ind w:right="645" w:hanging="242"/>
        <w:rPr>
          <w:szCs w:val="24"/>
        </w:rPr>
      </w:pPr>
      <w:r w:rsidRPr="000D3334">
        <w:rPr>
          <w:b/>
          <w:szCs w:val="24"/>
        </w:rPr>
        <w:t>O udzielenie zamówienia mogą ubiegać się Wykonawcy, którzy spełniają warunki:</w:t>
      </w:r>
    </w:p>
    <w:p w14:paraId="3D54DCC9" w14:textId="77777777" w:rsidR="003714D3" w:rsidRPr="000D3334" w:rsidRDefault="003714D3" w:rsidP="003714D3">
      <w:pPr>
        <w:pStyle w:val="Akapitzlist"/>
        <w:numPr>
          <w:ilvl w:val="1"/>
          <w:numId w:val="5"/>
        </w:numPr>
        <w:tabs>
          <w:tab w:val="left" w:pos="993"/>
          <w:tab w:val="left" w:pos="9214"/>
        </w:tabs>
        <w:spacing w:line="276" w:lineRule="auto"/>
        <w:ind w:left="567" w:right="645"/>
        <w:rPr>
          <w:szCs w:val="24"/>
        </w:rPr>
      </w:pPr>
      <w:r>
        <w:rPr>
          <w:szCs w:val="24"/>
        </w:rPr>
        <w:t>zdolności do występowania w obrocie gospodarczym:</w:t>
      </w:r>
    </w:p>
    <w:p w14:paraId="7BA6E96D" w14:textId="77777777" w:rsidR="003714D3" w:rsidRPr="000D3334" w:rsidRDefault="003714D3" w:rsidP="003714D3">
      <w:pPr>
        <w:tabs>
          <w:tab w:val="left" w:pos="9214"/>
        </w:tabs>
        <w:spacing w:after="46" w:line="276" w:lineRule="auto"/>
        <w:ind w:left="567" w:right="645" w:firstLine="281"/>
        <w:rPr>
          <w:b/>
          <w:i/>
          <w:szCs w:val="24"/>
        </w:rPr>
      </w:pPr>
      <w:r w:rsidRPr="000D3334">
        <w:rPr>
          <w:b/>
          <w:i/>
          <w:szCs w:val="24"/>
        </w:rPr>
        <w:t>nie dotyczy (zamawiający nie określa minimalnego poziomu zdolności);</w:t>
      </w:r>
    </w:p>
    <w:p w14:paraId="4D55F5B4" w14:textId="77777777" w:rsidR="003714D3" w:rsidRPr="000D3334" w:rsidRDefault="003714D3" w:rsidP="003714D3">
      <w:pPr>
        <w:pStyle w:val="Akapitzlist"/>
        <w:numPr>
          <w:ilvl w:val="1"/>
          <w:numId w:val="5"/>
        </w:numPr>
        <w:tabs>
          <w:tab w:val="left" w:pos="993"/>
          <w:tab w:val="left" w:pos="9214"/>
        </w:tabs>
        <w:spacing w:after="46" w:line="276" w:lineRule="auto"/>
        <w:ind w:left="567" w:right="645"/>
        <w:rPr>
          <w:szCs w:val="24"/>
        </w:rPr>
      </w:pPr>
      <w:r>
        <w:rPr>
          <w:szCs w:val="24"/>
        </w:rPr>
        <w:t>uprawnień do prowadzenia określonej działalności gospodarczej lub zawodowej o ile wynika to z odrębnych przepisów:</w:t>
      </w:r>
    </w:p>
    <w:p w14:paraId="6BC37579" w14:textId="68AF6C14" w:rsidR="009B38A2" w:rsidRDefault="003714D3" w:rsidP="00833F93">
      <w:pPr>
        <w:tabs>
          <w:tab w:val="left" w:pos="9214"/>
        </w:tabs>
        <w:spacing w:after="7" w:line="276" w:lineRule="auto"/>
        <w:ind w:left="1276" w:right="645" w:hanging="436"/>
        <w:rPr>
          <w:b/>
          <w:i/>
          <w:szCs w:val="24"/>
        </w:rPr>
      </w:pPr>
      <w:r w:rsidRPr="000D3334">
        <w:rPr>
          <w:b/>
          <w:i/>
          <w:szCs w:val="24"/>
        </w:rPr>
        <w:t xml:space="preserve">nie dotyczy (zamawiający nie określa minimalnego poziomu zdolności); </w:t>
      </w:r>
    </w:p>
    <w:p w14:paraId="5DC19023" w14:textId="77777777" w:rsidR="003714D3" w:rsidRDefault="003714D3" w:rsidP="003714D3">
      <w:pPr>
        <w:pStyle w:val="Akapitzlist"/>
        <w:numPr>
          <w:ilvl w:val="1"/>
          <w:numId w:val="5"/>
        </w:numPr>
        <w:tabs>
          <w:tab w:val="left" w:pos="993"/>
          <w:tab w:val="left" w:pos="9214"/>
        </w:tabs>
        <w:spacing w:after="271" w:line="276" w:lineRule="auto"/>
        <w:ind w:left="567" w:right="645"/>
        <w:rPr>
          <w:szCs w:val="24"/>
        </w:rPr>
      </w:pPr>
      <w:r>
        <w:rPr>
          <w:szCs w:val="24"/>
        </w:rPr>
        <w:t>sytuacji ekonomicznej lub finansowej:</w:t>
      </w:r>
    </w:p>
    <w:p w14:paraId="65C365DB" w14:textId="77777777" w:rsidR="003714D3" w:rsidRPr="00FF4730" w:rsidRDefault="003714D3" w:rsidP="003714D3">
      <w:pPr>
        <w:pStyle w:val="Akapitzlist"/>
        <w:tabs>
          <w:tab w:val="left" w:pos="9214"/>
        </w:tabs>
        <w:spacing w:after="7" w:line="276" w:lineRule="auto"/>
        <w:ind w:left="851" w:right="645" w:firstLine="0"/>
        <w:rPr>
          <w:szCs w:val="24"/>
        </w:rPr>
      </w:pPr>
      <w:r w:rsidRPr="00FF4730">
        <w:rPr>
          <w:b/>
          <w:i/>
          <w:szCs w:val="24"/>
        </w:rPr>
        <w:t xml:space="preserve">nie dotyczy (zamawiający nie określa minimalnego poziomu zdolności); </w:t>
      </w:r>
    </w:p>
    <w:p w14:paraId="142765EB" w14:textId="77777777" w:rsidR="003714D3" w:rsidRDefault="003714D3" w:rsidP="003714D3">
      <w:pPr>
        <w:pStyle w:val="Akapitzlist"/>
        <w:numPr>
          <w:ilvl w:val="1"/>
          <w:numId w:val="5"/>
        </w:numPr>
        <w:tabs>
          <w:tab w:val="left" w:pos="993"/>
          <w:tab w:val="left" w:pos="9214"/>
        </w:tabs>
        <w:spacing w:after="271" w:line="276" w:lineRule="auto"/>
        <w:ind w:left="567" w:right="645"/>
        <w:rPr>
          <w:szCs w:val="24"/>
        </w:rPr>
      </w:pPr>
      <w:r>
        <w:rPr>
          <w:szCs w:val="24"/>
        </w:rPr>
        <w:t>zdolności technicznej lub zawodowej:</w:t>
      </w:r>
    </w:p>
    <w:p w14:paraId="467D964D" w14:textId="77777777" w:rsidR="003714D3" w:rsidRPr="00FF4730" w:rsidRDefault="003714D3" w:rsidP="003714D3">
      <w:pPr>
        <w:pStyle w:val="Akapitzlist"/>
        <w:tabs>
          <w:tab w:val="left" w:pos="9214"/>
        </w:tabs>
        <w:spacing w:after="7" w:line="276" w:lineRule="auto"/>
        <w:ind w:left="851" w:right="645" w:firstLine="0"/>
        <w:rPr>
          <w:szCs w:val="24"/>
        </w:rPr>
      </w:pPr>
      <w:r w:rsidRPr="00FF4730">
        <w:rPr>
          <w:b/>
          <w:i/>
          <w:szCs w:val="24"/>
        </w:rPr>
        <w:t xml:space="preserve">nie dotyczy (zamawiający nie określa </w:t>
      </w:r>
      <w:r>
        <w:rPr>
          <w:b/>
          <w:i/>
          <w:szCs w:val="24"/>
        </w:rPr>
        <w:t>minimalnego poziomu zdolności).</w:t>
      </w:r>
    </w:p>
    <w:p w14:paraId="11BCA853" w14:textId="77777777" w:rsidR="00833F93" w:rsidRPr="00E215DE" w:rsidRDefault="00833F93" w:rsidP="003714D3">
      <w:pPr>
        <w:tabs>
          <w:tab w:val="left" w:pos="9214"/>
        </w:tabs>
        <w:spacing w:after="8" w:line="276" w:lineRule="auto"/>
        <w:ind w:left="142" w:right="644"/>
        <w:rPr>
          <w:color w:val="FF0000"/>
          <w:sz w:val="12"/>
          <w:szCs w:val="12"/>
        </w:rPr>
      </w:pPr>
    </w:p>
    <w:p w14:paraId="0BB6988E" w14:textId="18C67D2B" w:rsidR="003714D3" w:rsidRDefault="003714D3" w:rsidP="003714D3">
      <w:pPr>
        <w:tabs>
          <w:tab w:val="left" w:pos="9214"/>
        </w:tabs>
        <w:spacing w:after="8" w:line="276" w:lineRule="auto"/>
        <w:ind w:left="142" w:right="644"/>
        <w:rPr>
          <w:szCs w:val="24"/>
        </w:rPr>
      </w:pPr>
      <w:r>
        <w:rPr>
          <w:b/>
          <w:szCs w:val="24"/>
        </w:rPr>
        <w:t>3</w:t>
      </w:r>
      <w:r w:rsidRPr="000049AC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0049AC">
        <w:rPr>
          <w:b/>
          <w:szCs w:val="24"/>
        </w:rPr>
        <w:t>Z postępowania o udzielenie zamówienia wyklucza się Wykonawcę</w:t>
      </w:r>
      <w:r w:rsidRPr="000049AC">
        <w:rPr>
          <w:szCs w:val="24"/>
        </w:rPr>
        <w:t>, w stosunku do którego zachodzi którakolwiek z okoliczności, o których mowa w art. 108 ust. 1</w:t>
      </w:r>
      <w:r w:rsidRPr="000049AC">
        <w:rPr>
          <w:szCs w:val="24"/>
        </w:rPr>
        <w:br/>
        <w:t xml:space="preserve"> pkt. 1 – 6.</w:t>
      </w:r>
    </w:p>
    <w:p w14:paraId="770741D2" w14:textId="77777777" w:rsidR="003714D3" w:rsidRPr="00E215DE" w:rsidRDefault="003714D3" w:rsidP="003714D3">
      <w:pPr>
        <w:tabs>
          <w:tab w:val="left" w:pos="9214"/>
        </w:tabs>
        <w:spacing w:after="8" w:line="276" w:lineRule="auto"/>
        <w:ind w:right="644"/>
        <w:rPr>
          <w:color w:val="auto"/>
          <w:sz w:val="16"/>
          <w:szCs w:val="16"/>
          <w:highlight w:val="yellow"/>
        </w:rPr>
      </w:pPr>
    </w:p>
    <w:p w14:paraId="2CFFD6F8" w14:textId="10BC1B95" w:rsidR="009A3AD6" w:rsidRDefault="003714D3" w:rsidP="008D2CB0">
      <w:pPr>
        <w:pStyle w:val="Akapitzlist"/>
        <w:tabs>
          <w:tab w:val="left" w:pos="9214"/>
        </w:tabs>
        <w:spacing w:after="5" w:line="276" w:lineRule="auto"/>
        <w:ind w:left="142" w:right="644" w:firstLine="0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4. </w:t>
      </w:r>
      <w:r w:rsidR="009A3AD6" w:rsidRPr="004A3001">
        <w:rPr>
          <w:b/>
          <w:color w:val="auto"/>
          <w:szCs w:val="24"/>
        </w:rPr>
        <w:t>Zamawiający nie przewiduje wykluczenia Wykonawcy na podstawie art. 109 ust. 1 ustawy.</w:t>
      </w:r>
    </w:p>
    <w:p w14:paraId="7511F718" w14:textId="77777777" w:rsidR="002A6249" w:rsidRPr="00E215DE" w:rsidRDefault="002A6249" w:rsidP="008D2CB0">
      <w:pPr>
        <w:pStyle w:val="Akapitzlist"/>
        <w:tabs>
          <w:tab w:val="left" w:pos="9214"/>
        </w:tabs>
        <w:spacing w:after="5" w:line="276" w:lineRule="auto"/>
        <w:ind w:left="142" w:right="644" w:firstLine="0"/>
        <w:rPr>
          <w:b/>
          <w:color w:val="auto"/>
          <w:sz w:val="16"/>
          <w:szCs w:val="16"/>
        </w:rPr>
      </w:pPr>
    </w:p>
    <w:p w14:paraId="0C0A5C75" w14:textId="655D15D7" w:rsidR="002A6249" w:rsidRDefault="002A6249" w:rsidP="00DD5F90">
      <w:pPr>
        <w:pStyle w:val="Akapitzlist"/>
        <w:numPr>
          <w:ilvl w:val="0"/>
          <w:numId w:val="22"/>
        </w:numPr>
        <w:spacing w:after="165" w:line="276" w:lineRule="auto"/>
        <w:ind w:left="426" w:right="644" w:hanging="284"/>
        <w:rPr>
          <w:b/>
        </w:rPr>
      </w:pPr>
      <w:r w:rsidRPr="006F199F">
        <w:rPr>
          <w:b/>
        </w:rPr>
        <w:t>Z postępowania o udzielenie zamówienia publicznego wyklucza się Wykonawcę,                  w stosunku do którego zachodzi którakolwiek z przesłanek wykluczenia określona                  w art. 7 ust. 1 ustawy z dnia 13 kwietnia 2022 r. o szczególnych rozwiązaniach w zakresie przeciwdziałania wspieraniu agresji na Ukrainę oraz służących ochronie bezpieczeństwa narodowego (</w:t>
      </w:r>
      <w:proofErr w:type="spellStart"/>
      <w:r w:rsidRPr="006F199F">
        <w:rPr>
          <w:b/>
        </w:rPr>
        <w:t>t.j</w:t>
      </w:r>
      <w:proofErr w:type="spellEnd"/>
      <w:r w:rsidRPr="006F199F">
        <w:rPr>
          <w:b/>
        </w:rPr>
        <w:t>. Dz.U. z 2022 r. poz. 835).</w:t>
      </w:r>
    </w:p>
    <w:p w14:paraId="3F1BBCD6" w14:textId="77777777" w:rsidR="002A6249" w:rsidRPr="00E215DE" w:rsidRDefault="002A6249" w:rsidP="002A6249">
      <w:pPr>
        <w:pStyle w:val="Akapitzlist"/>
        <w:spacing w:after="165" w:line="276" w:lineRule="auto"/>
        <w:ind w:left="426" w:right="644" w:firstLine="0"/>
        <w:rPr>
          <w:b/>
          <w:sz w:val="16"/>
          <w:szCs w:val="16"/>
        </w:rPr>
      </w:pPr>
    </w:p>
    <w:p w14:paraId="460C4791" w14:textId="60292912" w:rsidR="00CD0FE9" w:rsidRDefault="00CD0FE9" w:rsidP="00DD5F90">
      <w:pPr>
        <w:pStyle w:val="Akapitzlist"/>
        <w:numPr>
          <w:ilvl w:val="0"/>
          <w:numId w:val="22"/>
        </w:numPr>
        <w:spacing w:after="165" w:line="276" w:lineRule="auto"/>
        <w:ind w:left="567" w:right="644" w:hanging="283"/>
      </w:pPr>
      <w:r w:rsidRPr="003C4B2A">
        <w:rPr>
          <w:szCs w:val="24"/>
        </w:rPr>
        <w:t>Wykluczenie wykonawcy</w:t>
      </w:r>
      <w:r w:rsidR="002A6249">
        <w:rPr>
          <w:szCs w:val="24"/>
        </w:rPr>
        <w:t>,</w:t>
      </w:r>
      <w:r w:rsidRPr="003C4B2A">
        <w:rPr>
          <w:szCs w:val="24"/>
        </w:rPr>
        <w:t xml:space="preserve"> </w:t>
      </w:r>
      <w:r w:rsidR="002A6249">
        <w:rPr>
          <w:szCs w:val="24"/>
        </w:rPr>
        <w:t>o którym mowa w ust. 3</w:t>
      </w:r>
      <w:r w:rsidR="002A6249" w:rsidRPr="003C4B2A">
        <w:rPr>
          <w:szCs w:val="24"/>
        </w:rPr>
        <w:t xml:space="preserve"> </w:t>
      </w:r>
      <w:r w:rsidRPr="003C4B2A">
        <w:rPr>
          <w:szCs w:val="24"/>
        </w:rPr>
        <w:t>nast</w:t>
      </w:r>
      <w:r w:rsidR="007E1F7C">
        <w:rPr>
          <w:szCs w:val="24"/>
        </w:rPr>
        <w:t>ępuje</w:t>
      </w:r>
      <w:r w:rsidRPr="003C4B2A">
        <w:rPr>
          <w:szCs w:val="24"/>
        </w:rPr>
        <w:t xml:space="preserve"> </w:t>
      </w:r>
      <w:r w:rsidR="004E2C31">
        <w:rPr>
          <w:szCs w:val="24"/>
        </w:rPr>
        <w:t>na odpowiedni okres wskazany</w:t>
      </w:r>
      <w:r w:rsidR="007E1F7C">
        <w:rPr>
          <w:szCs w:val="24"/>
        </w:rPr>
        <w:t xml:space="preserve"> </w:t>
      </w:r>
      <w:r w:rsidR="004E2C31">
        <w:rPr>
          <w:szCs w:val="24"/>
        </w:rPr>
        <w:t>w</w:t>
      </w:r>
      <w:r w:rsidRPr="003C4B2A">
        <w:rPr>
          <w:szCs w:val="24"/>
        </w:rPr>
        <w:t xml:space="preserve"> art. 111 ustawy.</w:t>
      </w:r>
      <w:r w:rsidRPr="002577E4">
        <w:t xml:space="preserve"> </w:t>
      </w:r>
    </w:p>
    <w:p w14:paraId="223DEB6B" w14:textId="0F4288BD" w:rsidR="003714D3" w:rsidRPr="00CD0FE9" w:rsidRDefault="003714D3" w:rsidP="00DD5F90">
      <w:pPr>
        <w:pStyle w:val="Akapitzlist"/>
        <w:numPr>
          <w:ilvl w:val="0"/>
          <w:numId w:val="22"/>
        </w:numPr>
        <w:spacing w:after="165" w:line="276" w:lineRule="auto"/>
        <w:ind w:left="567" w:right="644" w:hanging="283"/>
      </w:pPr>
      <w:r w:rsidRPr="002577E4">
        <w:rPr>
          <w:szCs w:val="24"/>
        </w:rPr>
        <w:t>Wykonawca może zostać wykluczony przez Zamawiającego na każdym etapie postępowania o udzielenie zamówienia.</w:t>
      </w:r>
    </w:p>
    <w:p w14:paraId="60225061" w14:textId="562826A7" w:rsidR="00CD0FE9" w:rsidRPr="00CD0FE9" w:rsidRDefault="00CD0FE9" w:rsidP="00DD5F90">
      <w:pPr>
        <w:pStyle w:val="Akapitzlist"/>
        <w:numPr>
          <w:ilvl w:val="0"/>
          <w:numId w:val="22"/>
        </w:numPr>
        <w:spacing w:after="165" w:line="276" w:lineRule="auto"/>
        <w:ind w:left="567" w:right="644" w:hanging="283"/>
        <w:rPr>
          <w:szCs w:val="24"/>
        </w:rPr>
      </w:pPr>
      <w:r w:rsidRPr="00CD0FE9">
        <w:rPr>
          <w:szCs w:val="24"/>
        </w:rPr>
        <w:t xml:space="preserve">Wykonawca </w:t>
      </w:r>
      <w:r w:rsidRPr="0085249D">
        <w:rPr>
          <w:b/>
          <w:szCs w:val="24"/>
        </w:rPr>
        <w:t>nie podlega wykluczeniu</w:t>
      </w:r>
      <w:r w:rsidRPr="00CD0FE9">
        <w:rPr>
          <w:szCs w:val="24"/>
        </w:rPr>
        <w:t xml:space="preserve"> w okolicznościach określonych w art. 108</w:t>
      </w:r>
      <w:r w:rsidR="004A3001">
        <w:rPr>
          <w:szCs w:val="24"/>
        </w:rPr>
        <w:t xml:space="preserve"> ust. 1 pkt 1, 2 i 5 ustawy </w:t>
      </w:r>
      <w:proofErr w:type="spellStart"/>
      <w:r w:rsidR="004A3001">
        <w:rPr>
          <w:szCs w:val="24"/>
        </w:rPr>
        <w:t>Pzp</w:t>
      </w:r>
      <w:proofErr w:type="spellEnd"/>
      <w:r w:rsidRPr="00CD0FE9">
        <w:rPr>
          <w:szCs w:val="24"/>
        </w:rPr>
        <w:t>, jeżeli udowodni Zamawiającemu, że spełnił łącznie następujące przesłanki:</w:t>
      </w:r>
    </w:p>
    <w:p w14:paraId="1F7276C0" w14:textId="77777777" w:rsidR="00CD0FE9" w:rsidRPr="00CD0FE9" w:rsidRDefault="00CD0FE9" w:rsidP="00DD5F90">
      <w:pPr>
        <w:pStyle w:val="Tekstpodstawowy2"/>
        <w:numPr>
          <w:ilvl w:val="0"/>
          <w:numId w:val="29"/>
        </w:numPr>
        <w:spacing w:after="120"/>
        <w:ind w:left="1134" w:right="504" w:hanging="429"/>
        <w:rPr>
          <w:b w:val="0"/>
          <w:sz w:val="24"/>
          <w:szCs w:val="24"/>
        </w:rPr>
      </w:pPr>
      <w:r w:rsidRPr="00CD0FE9">
        <w:rPr>
          <w:b w:val="0"/>
          <w:sz w:val="24"/>
          <w:szCs w:val="24"/>
        </w:rPr>
        <w:t>naprawił lub zobowiązał się do naprawiania szkody wyrządzonej przestępstwem, wykroczeniem lub swoim nieprawidłowym postępowaniem, w tym poprzez zadośćuczynienie pieniężne;</w:t>
      </w:r>
    </w:p>
    <w:p w14:paraId="0542719B" w14:textId="77777777" w:rsidR="00CD0FE9" w:rsidRPr="00CD0FE9" w:rsidRDefault="00CD0FE9" w:rsidP="00DD5F90">
      <w:pPr>
        <w:pStyle w:val="Tekstpodstawowy2"/>
        <w:numPr>
          <w:ilvl w:val="0"/>
          <w:numId w:val="29"/>
        </w:numPr>
        <w:spacing w:after="120"/>
        <w:ind w:left="1134" w:right="504" w:hanging="429"/>
        <w:rPr>
          <w:b w:val="0"/>
          <w:sz w:val="24"/>
          <w:szCs w:val="24"/>
        </w:rPr>
      </w:pPr>
      <w:r w:rsidRPr="00CD0FE9">
        <w:rPr>
          <w:b w:val="0"/>
          <w:sz w:val="24"/>
          <w:szCs w:val="24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610CF038" w14:textId="77777777" w:rsidR="00CD0FE9" w:rsidRPr="00CD0FE9" w:rsidRDefault="00CD0FE9" w:rsidP="00DD5F90">
      <w:pPr>
        <w:pStyle w:val="Tekstpodstawowy2"/>
        <w:numPr>
          <w:ilvl w:val="0"/>
          <w:numId w:val="29"/>
        </w:numPr>
        <w:spacing w:after="120"/>
        <w:ind w:left="1134" w:right="504" w:hanging="429"/>
        <w:rPr>
          <w:b w:val="0"/>
          <w:sz w:val="24"/>
          <w:szCs w:val="24"/>
        </w:rPr>
      </w:pPr>
      <w:r w:rsidRPr="00CD0FE9">
        <w:rPr>
          <w:b w:val="0"/>
          <w:sz w:val="24"/>
          <w:szCs w:val="24"/>
        </w:rPr>
        <w:t>podjął konkretne środki techniczne, organizacyjne i kadrowe, odpowiednie dla zapobiegania dalszym przestępstwom, wykroczeniom lub nieprawidłowemu postępowaniu, w szczególności:</w:t>
      </w:r>
    </w:p>
    <w:p w14:paraId="486874ED" w14:textId="77777777" w:rsidR="00CD0FE9" w:rsidRPr="00CD0FE9" w:rsidRDefault="00CD0FE9" w:rsidP="0022663A">
      <w:pPr>
        <w:pStyle w:val="Tekstpodstawowy2"/>
        <w:numPr>
          <w:ilvl w:val="0"/>
          <w:numId w:val="30"/>
        </w:numPr>
        <w:tabs>
          <w:tab w:val="left" w:pos="1560"/>
        </w:tabs>
        <w:spacing w:before="0"/>
        <w:ind w:left="1559" w:right="505" w:hanging="357"/>
        <w:rPr>
          <w:b w:val="0"/>
          <w:sz w:val="24"/>
          <w:szCs w:val="24"/>
        </w:rPr>
      </w:pPr>
      <w:r w:rsidRPr="00CD0FE9">
        <w:rPr>
          <w:b w:val="0"/>
          <w:sz w:val="24"/>
          <w:szCs w:val="24"/>
        </w:rPr>
        <w:lastRenderedPageBreak/>
        <w:t>zerwał wszelkie powiązania z osobami lub podmiotami odpowiedzialnymi za nieprawidłowe postępowanie Wykonawcy,</w:t>
      </w:r>
    </w:p>
    <w:p w14:paraId="6A5A871B" w14:textId="77777777" w:rsidR="00CD0FE9" w:rsidRPr="00CD0FE9" w:rsidRDefault="00CD0FE9" w:rsidP="0022663A">
      <w:pPr>
        <w:pStyle w:val="Tekstpodstawowy2"/>
        <w:numPr>
          <w:ilvl w:val="0"/>
          <w:numId w:val="30"/>
        </w:numPr>
        <w:tabs>
          <w:tab w:val="left" w:pos="1560"/>
        </w:tabs>
        <w:spacing w:before="0"/>
        <w:ind w:left="1559" w:right="505" w:hanging="426"/>
        <w:rPr>
          <w:b w:val="0"/>
          <w:sz w:val="24"/>
          <w:szCs w:val="24"/>
        </w:rPr>
      </w:pPr>
      <w:r w:rsidRPr="00CD0FE9">
        <w:rPr>
          <w:b w:val="0"/>
          <w:sz w:val="24"/>
          <w:szCs w:val="24"/>
        </w:rPr>
        <w:t>zreorganizował personel,</w:t>
      </w:r>
    </w:p>
    <w:p w14:paraId="2DFDFCF0" w14:textId="77777777" w:rsidR="00CD0FE9" w:rsidRPr="00CD0FE9" w:rsidRDefault="00CD0FE9" w:rsidP="0022663A">
      <w:pPr>
        <w:pStyle w:val="Tekstpodstawowy2"/>
        <w:numPr>
          <w:ilvl w:val="0"/>
          <w:numId w:val="30"/>
        </w:numPr>
        <w:tabs>
          <w:tab w:val="left" w:pos="1560"/>
        </w:tabs>
        <w:spacing w:before="0"/>
        <w:ind w:left="1559" w:right="505" w:hanging="426"/>
        <w:rPr>
          <w:b w:val="0"/>
          <w:sz w:val="24"/>
          <w:szCs w:val="24"/>
        </w:rPr>
      </w:pPr>
      <w:r w:rsidRPr="00CD0FE9">
        <w:rPr>
          <w:b w:val="0"/>
          <w:sz w:val="24"/>
          <w:szCs w:val="24"/>
        </w:rPr>
        <w:t>wdrożył system sprawozdawczości i kontroli,</w:t>
      </w:r>
    </w:p>
    <w:p w14:paraId="03DD4CC5" w14:textId="77777777" w:rsidR="00CD0FE9" w:rsidRPr="00DB4451" w:rsidRDefault="00CD0FE9" w:rsidP="0022663A">
      <w:pPr>
        <w:pStyle w:val="Tekstpodstawowy2"/>
        <w:numPr>
          <w:ilvl w:val="0"/>
          <w:numId w:val="30"/>
        </w:numPr>
        <w:tabs>
          <w:tab w:val="left" w:pos="1560"/>
        </w:tabs>
        <w:spacing w:before="0"/>
        <w:ind w:left="1559" w:right="505" w:hanging="426"/>
        <w:rPr>
          <w:b w:val="0"/>
          <w:sz w:val="24"/>
          <w:szCs w:val="24"/>
        </w:rPr>
      </w:pPr>
      <w:r w:rsidRPr="00CD0FE9">
        <w:rPr>
          <w:b w:val="0"/>
          <w:sz w:val="24"/>
          <w:szCs w:val="24"/>
        </w:rPr>
        <w:t xml:space="preserve">utworzył struktury audytu wewnętrznego do monitorowania przestrzegania </w:t>
      </w:r>
      <w:r w:rsidRPr="00DB4451">
        <w:rPr>
          <w:b w:val="0"/>
          <w:sz w:val="24"/>
          <w:szCs w:val="24"/>
        </w:rPr>
        <w:t>przepisów, wewnętrznych regulacji lub standardów,</w:t>
      </w:r>
    </w:p>
    <w:p w14:paraId="5DDA0018" w14:textId="4177928C" w:rsidR="00CD0FE9" w:rsidRPr="00DB4451" w:rsidRDefault="00CD0FE9" w:rsidP="0022663A">
      <w:pPr>
        <w:pStyle w:val="Tekstpodstawowy2"/>
        <w:numPr>
          <w:ilvl w:val="0"/>
          <w:numId w:val="30"/>
        </w:numPr>
        <w:tabs>
          <w:tab w:val="left" w:pos="1560"/>
        </w:tabs>
        <w:spacing w:before="0"/>
        <w:ind w:left="1559" w:right="505" w:hanging="426"/>
        <w:rPr>
          <w:b w:val="0"/>
          <w:sz w:val="24"/>
          <w:szCs w:val="24"/>
        </w:rPr>
      </w:pPr>
      <w:r w:rsidRPr="00DB4451">
        <w:rPr>
          <w:b w:val="0"/>
          <w:sz w:val="24"/>
          <w:szCs w:val="24"/>
        </w:rPr>
        <w:t>wprowadził wewnętrzne regulacje dotyczące odpowiedzialności i odszkodowań za nieprzestrzeganie przepisów, wewnętrznych regulacji lub standardów.</w:t>
      </w:r>
    </w:p>
    <w:p w14:paraId="4DEA7C91" w14:textId="39258823" w:rsidR="002A6249" w:rsidRDefault="003714D3" w:rsidP="00DD5F90">
      <w:pPr>
        <w:pStyle w:val="Akapitzlist"/>
        <w:numPr>
          <w:ilvl w:val="0"/>
          <w:numId w:val="22"/>
        </w:numPr>
        <w:spacing w:after="165" w:line="276" w:lineRule="auto"/>
        <w:ind w:right="644" w:hanging="502"/>
      </w:pPr>
      <w:r w:rsidRPr="00237C82">
        <w:t xml:space="preserve">Zamawiający ocenia, czy podjęte przez wykonawcę czynności, o których mowa w </w:t>
      </w:r>
      <w:r>
        <w:t>ust.</w:t>
      </w:r>
      <w:r w:rsidR="002A6249">
        <w:t xml:space="preserve"> 8</w:t>
      </w:r>
      <w:r w:rsidRPr="00237C82">
        <w:t xml:space="preserve">, są wystarczające do wykazania jego rzetelności, uwzględniając wagę i szczególne okoliczności czynu wykonawcy. Jeżeli podjęte przez wykonawcę czynności, o których mowa w </w:t>
      </w:r>
      <w:r w:rsidR="002A6249">
        <w:t>ust. 8</w:t>
      </w:r>
      <w:r w:rsidRPr="00237C82">
        <w:t>, nie są wystarczające do wykazania jego rzetelności, zamawiający wyklucza wykonawcę.</w:t>
      </w:r>
    </w:p>
    <w:p w14:paraId="5A77B9A7" w14:textId="35484E99" w:rsidR="0072105C" w:rsidRPr="00EB738C" w:rsidRDefault="003714D3" w:rsidP="00023886">
      <w:pPr>
        <w:tabs>
          <w:tab w:val="left" w:pos="9214"/>
        </w:tabs>
        <w:spacing w:after="5" w:line="276" w:lineRule="auto"/>
        <w:ind w:left="214" w:right="645"/>
        <w:rPr>
          <w:b/>
          <w:szCs w:val="24"/>
        </w:rPr>
      </w:pPr>
      <w:r w:rsidRPr="000D3334">
        <w:rPr>
          <w:b/>
          <w:szCs w:val="24"/>
        </w:rPr>
        <w:t xml:space="preserve">VI. WYKAZ OŚWIADCZEŃ I DOKUMENTÓW, JAKIE MAJĄ DOSTARCZYĆ WYKONAWCY: </w:t>
      </w:r>
    </w:p>
    <w:p w14:paraId="5EF9E6FE" w14:textId="6768348E" w:rsidR="00517FC8" w:rsidRPr="00901802" w:rsidRDefault="003714D3" w:rsidP="00DB6634">
      <w:pPr>
        <w:numPr>
          <w:ilvl w:val="0"/>
          <w:numId w:val="9"/>
        </w:numPr>
        <w:tabs>
          <w:tab w:val="left" w:pos="851"/>
        </w:tabs>
        <w:spacing w:after="9" w:line="276" w:lineRule="auto"/>
        <w:ind w:right="786" w:hanging="422"/>
        <w:rPr>
          <w:szCs w:val="24"/>
        </w:rPr>
      </w:pPr>
      <w:r w:rsidRPr="00C64430">
        <w:rPr>
          <w:b/>
          <w:szCs w:val="24"/>
        </w:rPr>
        <w:t>Treść oferty stanowią niżej wymienione oświadczenia:</w:t>
      </w:r>
    </w:p>
    <w:p w14:paraId="360605F8" w14:textId="3E6EB16A" w:rsidR="00901802" w:rsidRPr="00E215DE" w:rsidRDefault="00901802" w:rsidP="00DD5F90">
      <w:pPr>
        <w:pStyle w:val="Lista22"/>
        <w:numPr>
          <w:ilvl w:val="0"/>
          <w:numId w:val="19"/>
        </w:numPr>
        <w:tabs>
          <w:tab w:val="left" w:pos="284"/>
        </w:tabs>
        <w:spacing w:line="276" w:lineRule="auto"/>
        <w:ind w:hanging="422"/>
        <w:jc w:val="both"/>
        <w:rPr>
          <w:sz w:val="24"/>
          <w:szCs w:val="24"/>
        </w:rPr>
      </w:pPr>
      <w:r w:rsidRPr="00E215DE">
        <w:rPr>
          <w:sz w:val="24"/>
          <w:szCs w:val="24"/>
        </w:rPr>
        <w:t>Formularz „</w:t>
      </w:r>
      <w:r w:rsidRPr="00E215DE">
        <w:rPr>
          <w:i/>
          <w:sz w:val="24"/>
          <w:szCs w:val="24"/>
        </w:rPr>
        <w:t>Oferta</w:t>
      </w:r>
      <w:r w:rsidRPr="00E215DE">
        <w:rPr>
          <w:sz w:val="24"/>
          <w:szCs w:val="24"/>
        </w:rPr>
        <w:t xml:space="preserve">” – złożony </w:t>
      </w:r>
      <w:r w:rsidRPr="00E215DE">
        <w:rPr>
          <w:sz w:val="24"/>
          <w:szCs w:val="24"/>
          <w:u w:val="single"/>
        </w:rPr>
        <w:t>zgodnie ze wz</w:t>
      </w:r>
      <w:r w:rsidR="00E215DE" w:rsidRPr="00E215DE">
        <w:rPr>
          <w:sz w:val="24"/>
          <w:szCs w:val="24"/>
          <w:u w:val="single"/>
        </w:rPr>
        <w:t>orem, stanowiącym Załącznik nr 2</w:t>
      </w:r>
      <w:r w:rsidRPr="00E215DE">
        <w:rPr>
          <w:sz w:val="24"/>
          <w:szCs w:val="24"/>
          <w:u w:val="single"/>
        </w:rPr>
        <w:t xml:space="preserve"> do SWZ, </w:t>
      </w:r>
    </w:p>
    <w:p w14:paraId="06E1A4FA" w14:textId="0581CB35" w:rsidR="00225643" w:rsidRPr="00225643" w:rsidRDefault="00225643" w:rsidP="00DD5F90">
      <w:pPr>
        <w:pStyle w:val="Lista22"/>
        <w:numPr>
          <w:ilvl w:val="0"/>
          <w:numId w:val="19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225643">
        <w:rPr>
          <w:sz w:val="24"/>
          <w:szCs w:val="24"/>
        </w:rPr>
        <w:t>Formularz cenowy - złożony odpowiednio dla zadań, na które Wykonawca składa ofertę, zgodnie ze wzo</w:t>
      </w:r>
      <w:r>
        <w:rPr>
          <w:sz w:val="24"/>
          <w:szCs w:val="24"/>
        </w:rPr>
        <w:t>rem, stanowiącym Załączniki nr 2A-2</w:t>
      </w:r>
      <w:r w:rsidRPr="00225643">
        <w:rPr>
          <w:sz w:val="24"/>
          <w:szCs w:val="24"/>
        </w:rPr>
        <w:t>B do SWZ:</w:t>
      </w:r>
    </w:p>
    <w:p w14:paraId="1982B263" w14:textId="1B777DBD" w:rsidR="00225643" w:rsidRPr="00225643" w:rsidRDefault="00225643" w:rsidP="00225643">
      <w:pPr>
        <w:pStyle w:val="Lista22"/>
        <w:tabs>
          <w:tab w:val="left" w:pos="284"/>
        </w:tabs>
        <w:spacing w:line="276" w:lineRule="auto"/>
        <w:ind w:left="786" w:firstLine="0"/>
        <w:rPr>
          <w:sz w:val="24"/>
          <w:szCs w:val="24"/>
        </w:rPr>
      </w:pPr>
      <w:r w:rsidRPr="00225643">
        <w:rPr>
          <w:sz w:val="24"/>
          <w:szCs w:val="24"/>
        </w:rPr>
        <w:t>-</w:t>
      </w:r>
      <w:r>
        <w:rPr>
          <w:sz w:val="24"/>
          <w:szCs w:val="24"/>
        </w:rPr>
        <w:t xml:space="preserve"> Załącznik nr 2</w:t>
      </w:r>
      <w:r w:rsidRPr="00225643">
        <w:rPr>
          <w:sz w:val="24"/>
          <w:szCs w:val="24"/>
        </w:rPr>
        <w:t>A  do SWZ - dla zadania nr 1</w:t>
      </w:r>
    </w:p>
    <w:p w14:paraId="46022FD8" w14:textId="1E2A9E88" w:rsidR="00225643" w:rsidRPr="00225643" w:rsidRDefault="00225643" w:rsidP="00225643">
      <w:pPr>
        <w:pStyle w:val="Lista22"/>
        <w:tabs>
          <w:tab w:val="left" w:pos="284"/>
        </w:tabs>
        <w:spacing w:line="276" w:lineRule="auto"/>
        <w:ind w:left="786" w:firstLine="0"/>
        <w:rPr>
          <w:sz w:val="24"/>
          <w:szCs w:val="24"/>
        </w:rPr>
      </w:pPr>
      <w:r w:rsidRPr="00225643">
        <w:rPr>
          <w:sz w:val="24"/>
          <w:szCs w:val="24"/>
        </w:rPr>
        <w:t>-</w:t>
      </w:r>
      <w:r>
        <w:rPr>
          <w:sz w:val="24"/>
          <w:szCs w:val="24"/>
        </w:rPr>
        <w:t xml:space="preserve"> Załącznik nr 2</w:t>
      </w:r>
      <w:r w:rsidRPr="00225643">
        <w:rPr>
          <w:sz w:val="24"/>
          <w:szCs w:val="24"/>
        </w:rPr>
        <w:t>B  do SWZ - dla zadania nr 2</w:t>
      </w:r>
    </w:p>
    <w:p w14:paraId="78C322C2" w14:textId="681C4C71" w:rsidR="00EA2CC6" w:rsidRPr="00E215DE" w:rsidRDefault="00EA2CC6" w:rsidP="00901802">
      <w:pPr>
        <w:pStyle w:val="Lista22"/>
        <w:tabs>
          <w:tab w:val="left" w:pos="284"/>
        </w:tabs>
        <w:spacing w:line="276" w:lineRule="auto"/>
        <w:ind w:left="0" w:firstLine="0"/>
        <w:jc w:val="both"/>
        <w:rPr>
          <w:b/>
          <w:sz w:val="16"/>
          <w:szCs w:val="16"/>
        </w:rPr>
      </w:pPr>
    </w:p>
    <w:p w14:paraId="395E3E33" w14:textId="7398A31F" w:rsidR="00901802" w:rsidRPr="00E215DE" w:rsidRDefault="00901802" w:rsidP="00225643">
      <w:pPr>
        <w:pStyle w:val="Lista22"/>
        <w:tabs>
          <w:tab w:val="left" w:pos="284"/>
        </w:tabs>
        <w:spacing w:line="276" w:lineRule="auto"/>
        <w:ind w:left="142" w:right="361" w:firstLine="0"/>
        <w:jc w:val="both"/>
        <w:rPr>
          <w:b/>
          <w:sz w:val="24"/>
          <w:szCs w:val="24"/>
        </w:rPr>
      </w:pPr>
      <w:r w:rsidRPr="00E215DE">
        <w:rPr>
          <w:b/>
          <w:sz w:val="24"/>
          <w:szCs w:val="24"/>
        </w:rPr>
        <w:t>UWAGA: Powyższe dokumenty nie stanowią przedmiotowych ani podmiotowych środków dowodowych wobec czego nie podlegają procedurom określonym w art. 107, 274 i 128 ustawy. W przypadku braku złożenia któregokolwiek z w/w dokumentów oferta podlegać będzie odrzuceniu jako niezgodna z warunkami zamówienia.</w:t>
      </w:r>
    </w:p>
    <w:p w14:paraId="4CEEFF17" w14:textId="0C9E8CF1" w:rsidR="00351439" w:rsidRPr="00F55D75" w:rsidRDefault="00F55D75" w:rsidP="00351439">
      <w:pPr>
        <w:pStyle w:val="Lista22"/>
        <w:tabs>
          <w:tab w:val="left" w:pos="284"/>
        </w:tabs>
        <w:spacing w:line="276" w:lineRule="auto"/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0DC2ECDB" w14:textId="5B8B16CD" w:rsidR="003714D3" w:rsidRPr="00023886" w:rsidRDefault="003714D3" w:rsidP="00225643">
      <w:pPr>
        <w:numPr>
          <w:ilvl w:val="0"/>
          <w:numId w:val="9"/>
        </w:numPr>
        <w:spacing w:after="5" w:line="276" w:lineRule="auto"/>
        <w:ind w:right="361" w:hanging="283"/>
        <w:rPr>
          <w:szCs w:val="24"/>
        </w:rPr>
      </w:pPr>
      <w:r w:rsidRPr="000D3334">
        <w:rPr>
          <w:b/>
          <w:szCs w:val="24"/>
        </w:rPr>
        <w:t xml:space="preserve">Wykonawca zobowiązany jest dołączyć do oferty: </w:t>
      </w:r>
    </w:p>
    <w:p w14:paraId="0A053FEA" w14:textId="2FC4BCC7" w:rsidR="003714D3" w:rsidRPr="000D3334" w:rsidRDefault="003714D3" w:rsidP="00225643">
      <w:pPr>
        <w:numPr>
          <w:ilvl w:val="0"/>
          <w:numId w:val="6"/>
        </w:numPr>
        <w:spacing w:after="5" w:line="276" w:lineRule="auto"/>
        <w:ind w:right="361" w:hanging="436"/>
        <w:rPr>
          <w:szCs w:val="24"/>
        </w:rPr>
      </w:pPr>
      <w:r>
        <w:rPr>
          <w:b/>
          <w:szCs w:val="24"/>
        </w:rPr>
        <w:t>Dokumenty potwierdzające umocowanie do reprezentowana wykonawcy</w:t>
      </w:r>
      <w:r w:rsidR="00163783">
        <w:rPr>
          <w:b/>
          <w:szCs w:val="24"/>
        </w:rPr>
        <w:t>:</w:t>
      </w:r>
    </w:p>
    <w:p w14:paraId="3991A89B" w14:textId="0C4C5555" w:rsidR="00F55D75" w:rsidRPr="00201517" w:rsidRDefault="003714D3" w:rsidP="00DD5F90">
      <w:pPr>
        <w:pStyle w:val="Tekstpodstawowy21"/>
        <w:numPr>
          <w:ilvl w:val="1"/>
          <w:numId w:val="29"/>
        </w:numPr>
        <w:spacing w:line="276" w:lineRule="auto"/>
        <w:ind w:left="1276" w:right="361" w:hanging="425"/>
        <w:jc w:val="both"/>
        <w:rPr>
          <w:rFonts w:ascii="Times New Roman" w:hAnsi="Times New Roman"/>
          <w:szCs w:val="24"/>
        </w:rPr>
      </w:pPr>
      <w:r w:rsidRPr="004B2882">
        <w:rPr>
          <w:rFonts w:ascii="Times New Roman" w:hAnsi="Times New Roman"/>
          <w:szCs w:val="24"/>
        </w:rPr>
        <w:t xml:space="preserve">W celu potwierdzenia, że osoba działająca w imieniu </w:t>
      </w:r>
      <w:r w:rsidRPr="004B2882">
        <w:rPr>
          <w:rFonts w:ascii="Times New Roman" w:hAnsi="Times New Roman"/>
          <w:b/>
          <w:szCs w:val="24"/>
        </w:rPr>
        <w:t>wykonawcy</w:t>
      </w:r>
      <w:r w:rsidR="00163783" w:rsidRPr="004B2882">
        <w:rPr>
          <w:rFonts w:ascii="Times New Roman" w:hAnsi="Times New Roman"/>
          <w:b/>
          <w:szCs w:val="24"/>
        </w:rPr>
        <w:t>,</w:t>
      </w:r>
      <w:r w:rsidR="00163783" w:rsidRPr="004B2882">
        <w:rPr>
          <w:rFonts w:ascii="Times New Roman" w:hAnsi="Times New Roman"/>
          <w:szCs w:val="24"/>
        </w:rPr>
        <w:t xml:space="preserve"> </w:t>
      </w:r>
      <w:r w:rsidR="00163783" w:rsidRPr="004B2882">
        <w:rPr>
          <w:rFonts w:ascii="Times New Roman" w:hAnsi="Times New Roman"/>
          <w:b/>
          <w:szCs w:val="24"/>
        </w:rPr>
        <w:t>Wykonawcy wspólnie ubiegającego się o zamówienie, podmiotu udostępniającego zasoby</w:t>
      </w:r>
      <w:r w:rsidRPr="004B2882">
        <w:rPr>
          <w:rFonts w:ascii="Times New Roman" w:hAnsi="Times New Roman"/>
          <w:szCs w:val="24"/>
        </w:rPr>
        <w:t xml:space="preserve"> jest umocowana do jego reprezentowania, zamawiający żąda od wykonawcy odpisu lub informacji z Krajowego Rejestru Sądowego, Centralnej Ewidencji i Informacji o Działalności Gospodarczej lub innego właściwego rejestru</w:t>
      </w:r>
      <w:r w:rsidR="00163783" w:rsidRPr="004B2882">
        <w:rPr>
          <w:rFonts w:ascii="Times New Roman" w:hAnsi="Times New Roman"/>
          <w:szCs w:val="24"/>
        </w:rPr>
        <w:t>,</w:t>
      </w:r>
    </w:p>
    <w:p w14:paraId="518F0D94" w14:textId="2A3801B1" w:rsidR="003714D3" w:rsidRDefault="003714D3" w:rsidP="00DD5F90">
      <w:pPr>
        <w:pStyle w:val="Tekstpodstawowy21"/>
        <w:numPr>
          <w:ilvl w:val="1"/>
          <w:numId w:val="29"/>
        </w:numPr>
        <w:spacing w:line="276" w:lineRule="auto"/>
        <w:ind w:left="1276" w:right="361" w:hanging="425"/>
        <w:jc w:val="both"/>
        <w:rPr>
          <w:rFonts w:ascii="Times New Roman" w:hAnsi="Times New Roman"/>
          <w:szCs w:val="24"/>
        </w:rPr>
      </w:pPr>
      <w:r w:rsidRPr="004B2882">
        <w:rPr>
          <w:rFonts w:ascii="Times New Roman" w:hAnsi="Times New Roman"/>
          <w:szCs w:val="24"/>
        </w:rPr>
        <w:t xml:space="preserve">Wykonawca nie jest zobowiązany do złożenia dokumentów, o których mowa w lit. a, jeżeli zamawiający może je uzyskać za pomocą bezpłatnych i ogólnodostępnych baz danych, </w:t>
      </w:r>
      <w:r w:rsidRPr="004B2882">
        <w:rPr>
          <w:rFonts w:ascii="Times New Roman" w:hAnsi="Times New Roman"/>
          <w:b/>
          <w:szCs w:val="24"/>
        </w:rPr>
        <w:t xml:space="preserve">o ile wykonawca wskazał </w:t>
      </w:r>
      <w:r w:rsidR="008D3828" w:rsidRPr="004B2882">
        <w:rPr>
          <w:rFonts w:ascii="Times New Roman" w:hAnsi="Times New Roman"/>
          <w:b/>
          <w:szCs w:val="24"/>
        </w:rPr>
        <w:t xml:space="preserve">w formularzu ofertowym </w:t>
      </w:r>
      <w:r w:rsidRPr="004B2882">
        <w:rPr>
          <w:rFonts w:ascii="Times New Roman" w:hAnsi="Times New Roman"/>
          <w:b/>
          <w:szCs w:val="24"/>
        </w:rPr>
        <w:t>dane umożliwiające dostęp do tych dokumentów</w:t>
      </w:r>
      <w:r w:rsidR="00A50035" w:rsidRPr="004B2882">
        <w:rPr>
          <w:rFonts w:ascii="Times New Roman" w:hAnsi="Times New Roman"/>
          <w:szCs w:val="24"/>
        </w:rPr>
        <w:t>;</w:t>
      </w:r>
    </w:p>
    <w:p w14:paraId="41A5AD68" w14:textId="77777777" w:rsidR="002D19E9" w:rsidRPr="004B2882" w:rsidRDefault="002D19E9" w:rsidP="00DB6634">
      <w:pPr>
        <w:pStyle w:val="Tekstpodstawowy21"/>
        <w:spacing w:line="276" w:lineRule="auto"/>
        <w:ind w:left="1276" w:right="644"/>
        <w:jc w:val="both"/>
        <w:rPr>
          <w:rFonts w:ascii="Times New Roman" w:hAnsi="Times New Roman"/>
          <w:szCs w:val="24"/>
        </w:rPr>
      </w:pPr>
    </w:p>
    <w:p w14:paraId="12C7AB85" w14:textId="4E9A0B0E" w:rsidR="00163783" w:rsidRPr="00E87D49" w:rsidRDefault="00163783" w:rsidP="00DB6634">
      <w:pPr>
        <w:pStyle w:val="Tekstpodstawowy21"/>
        <w:numPr>
          <w:ilvl w:val="0"/>
          <w:numId w:val="6"/>
        </w:numPr>
        <w:spacing w:line="276" w:lineRule="auto"/>
        <w:ind w:right="644" w:hanging="436"/>
        <w:jc w:val="both"/>
        <w:rPr>
          <w:rFonts w:ascii="Times New Roman" w:hAnsi="Times New Roman"/>
          <w:b/>
          <w:szCs w:val="24"/>
        </w:rPr>
      </w:pPr>
      <w:r w:rsidRPr="00E87D49">
        <w:rPr>
          <w:rFonts w:ascii="Times New Roman" w:hAnsi="Times New Roman"/>
          <w:b/>
          <w:szCs w:val="24"/>
        </w:rPr>
        <w:t>Pełnomocnictwa</w:t>
      </w:r>
      <w:r w:rsidR="00E87D49">
        <w:rPr>
          <w:rFonts w:ascii="Times New Roman" w:hAnsi="Times New Roman"/>
          <w:b/>
          <w:szCs w:val="24"/>
        </w:rPr>
        <w:t xml:space="preserve"> </w:t>
      </w:r>
      <w:r w:rsidR="00E87D49" w:rsidRPr="00E87D49">
        <w:rPr>
          <w:rFonts w:ascii="Times New Roman" w:hAnsi="Times New Roman"/>
          <w:i/>
          <w:szCs w:val="24"/>
        </w:rPr>
        <w:t>(jeżeli dotyczy)</w:t>
      </w:r>
      <w:r w:rsidRPr="00E87D49">
        <w:rPr>
          <w:rFonts w:ascii="Times New Roman" w:hAnsi="Times New Roman"/>
          <w:i/>
          <w:szCs w:val="24"/>
        </w:rPr>
        <w:t>:</w:t>
      </w:r>
    </w:p>
    <w:p w14:paraId="2C95E5FD" w14:textId="7AC9C890" w:rsidR="00E87D49" w:rsidRPr="00E87D49" w:rsidRDefault="003714D3" w:rsidP="00DD5F90">
      <w:pPr>
        <w:pStyle w:val="Tekstpodstawowy21"/>
        <w:numPr>
          <w:ilvl w:val="0"/>
          <w:numId w:val="31"/>
        </w:numPr>
        <w:tabs>
          <w:tab w:val="left" w:pos="1134"/>
        </w:tabs>
        <w:spacing w:line="276" w:lineRule="auto"/>
        <w:ind w:right="361"/>
        <w:jc w:val="both"/>
        <w:rPr>
          <w:rFonts w:ascii="Verdana" w:hAnsi="Verdana" w:cs="Verdana"/>
          <w:sz w:val="20"/>
        </w:rPr>
      </w:pPr>
      <w:r w:rsidRPr="00E87D49">
        <w:rPr>
          <w:rFonts w:ascii="Times New Roman" w:hAnsi="Times New Roman"/>
          <w:szCs w:val="24"/>
        </w:rPr>
        <w:t>Jeżeli w imieniu wykonawcy</w:t>
      </w:r>
      <w:r w:rsidR="00170E99" w:rsidRPr="00E87D49">
        <w:rPr>
          <w:rFonts w:ascii="Times New Roman" w:hAnsi="Times New Roman"/>
          <w:szCs w:val="24"/>
        </w:rPr>
        <w:t xml:space="preserve"> </w:t>
      </w:r>
      <w:r w:rsidR="00163783" w:rsidRPr="00E87D49">
        <w:rPr>
          <w:rFonts w:ascii="Times New Roman" w:hAnsi="Times New Roman"/>
          <w:szCs w:val="24"/>
        </w:rPr>
        <w:t xml:space="preserve">lub podmiotu udostępniającego zasoby </w:t>
      </w:r>
      <w:r w:rsidRPr="00E87D49">
        <w:rPr>
          <w:rFonts w:ascii="Times New Roman" w:hAnsi="Times New Roman"/>
          <w:szCs w:val="24"/>
        </w:rPr>
        <w:t xml:space="preserve">działa osoba, której umocowanie do jego reprezentowania nie wynika z dokumentów, o których mowa w </w:t>
      </w:r>
      <w:r w:rsidR="00F92BA0" w:rsidRPr="00E87D49">
        <w:rPr>
          <w:rFonts w:ascii="Times New Roman" w:hAnsi="Times New Roman"/>
          <w:szCs w:val="24"/>
        </w:rPr>
        <w:t>pkt. 1</w:t>
      </w:r>
      <w:r w:rsidRPr="00E87D49">
        <w:rPr>
          <w:rFonts w:ascii="Times New Roman" w:hAnsi="Times New Roman"/>
          <w:szCs w:val="24"/>
        </w:rPr>
        <w:t xml:space="preserve">, </w:t>
      </w:r>
      <w:r w:rsidR="00E87D49">
        <w:rPr>
          <w:rFonts w:ascii="Times New Roman" w:hAnsi="Times New Roman"/>
          <w:szCs w:val="24"/>
        </w:rPr>
        <w:t>należy złożyć</w:t>
      </w:r>
      <w:r w:rsidRPr="00E87D49">
        <w:rPr>
          <w:rFonts w:ascii="Times New Roman" w:hAnsi="Times New Roman"/>
          <w:szCs w:val="24"/>
        </w:rPr>
        <w:t xml:space="preserve"> </w:t>
      </w:r>
      <w:r w:rsidRPr="00E87D49">
        <w:rPr>
          <w:rFonts w:ascii="Times New Roman" w:hAnsi="Times New Roman"/>
          <w:b/>
          <w:szCs w:val="24"/>
        </w:rPr>
        <w:t>pełnomocnictw</w:t>
      </w:r>
      <w:r w:rsidR="00E87D49">
        <w:rPr>
          <w:rFonts w:ascii="Times New Roman" w:hAnsi="Times New Roman"/>
          <w:b/>
          <w:szCs w:val="24"/>
        </w:rPr>
        <w:t>o</w:t>
      </w:r>
      <w:r w:rsidRPr="00E87D49">
        <w:rPr>
          <w:rFonts w:ascii="Times New Roman" w:hAnsi="Times New Roman"/>
          <w:szCs w:val="24"/>
        </w:rPr>
        <w:t xml:space="preserve"> lub inn</w:t>
      </w:r>
      <w:r w:rsidR="00E87D49">
        <w:rPr>
          <w:rFonts w:ascii="Times New Roman" w:hAnsi="Times New Roman"/>
          <w:szCs w:val="24"/>
        </w:rPr>
        <w:t>y</w:t>
      </w:r>
      <w:r w:rsidRPr="00E87D49">
        <w:rPr>
          <w:rFonts w:ascii="Times New Roman" w:hAnsi="Times New Roman"/>
          <w:szCs w:val="24"/>
        </w:rPr>
        <w:t xml:space="preserve"> dokument potwierdzając</w:t>
      </w:r>
      <w:r w:rsidR="00E87D49">
        <w:rPr>
          <w:rFonts w:ascii="Times New Roman" w:hAnsi="Times New Roman"/>
          <w:szCs w:val="24"/>
        </w:rPr>
        <w:t>y</w:t>
      </w:r>
      <w:r w:rsidRPr="00E87D49">
        <w:rPr>
          <w:rFonts w:ascii="Times New Roman" w:hAnsi="Times New Roman"/>
          <w:szCs w:val="24"/>
        </w:rPr>
        <w:t xml:space="preserve"> umocowanie do reprezentowania wykonawcy.</w:t>
      </w:r>
    </w:p>
    <w:p w14:paraId="188D0EB1" w14:textId="427D54D2" w:rsidR="002A28D9" w:rsidRPr="00F55D75" w:rsidRDefault="00E87D49" w:rsidP="00DD5F90">
      <w:pPr>
        <w:pStyle w:val="Tekstpodstawowy21"/>
        <w:numPr>
          <w:ilvl w:val="0"/>
          <w:numId w:val="31"/>
        </w:numPr>
        <w:tabs>
          <w:tab w:val="left" w:pos="1134"/>
        </w:tabs>
        <w:spacing w:line="276" w:lineRule="auto"/>
        <w:ind w:right="36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W przypadku </w:t>
      </w:r>
      <w:r w:rsidRPr="00E87D49">
        <w:rPr>
          <w:rFonts w:ascii="Times New Roman" w:hAnsi="Times New Roman"/>
          <w:szCs w:val="24"/>
        </w:rPr>
        <w:t xml:space="preserve">Wykonawców wspólnie ubiegających się o udzielenie zamówienia  </w:t>
      </w:r>
      <w:r>
        <w:rPr>
          <w:rFonts w:ascii="Times New Roman" w:hAnsi="Times New Roman"/>
          <w:szCs w:val="24"/>
        </w:rPr>
        <w:t xml:space="preserve"> należy złożyć </w:t>
      </w:r>
      <w:r w:rsidRPr="00E87D49">
        <w:rPr>
          <w:rFonts w:ascii="Times New Roman" w:hAnsi="Times New Roman"/>
          <w:szCs w:val="24"/>
        </w:rPr>
        <w:t>pe</w:t>
      </w:r>
      <w:r w:rsidR="00A50035" w:rsidRPr="00E87D49">
        <w:rPr>
          <w:rFonts w:ascii="Times New Roman" w:hAnsi="Times New Roman"/>
          <w:szCs w:val="24"/>
        </w:rPr>
        <w:t>łnomocnictwo lub inny dokument potwierdzający umocowanie do reprezentowania wszystkich Wykonawców wspólnie ubiegających się o udzielenie zamówienia  (np. umowa o współdziałaniu</w:t>
      </w:r>
      <w:r w:rsidR="00650974">
        <w:rPr>
          <w:rFonts w:ascii="Times New Roman" w:hAnsi="Times New Roman"/>
          <w:szCs w:val="24"/>
        </w:rPr>
        <w:t>,</w:t>
      </w:r>
      <w:r w:rsidR="00650974" w:rsidRPr="00650974">
        <w:rPr>
          <w:rFonts w:ascii="Times New Roman" w:hAnsi="Times New Roman"/>
          <w:szCs w:val="24"/>
        </w:rPr>
        <w:t xml:space="preserve"> </w:t>
      </w:r>
      <w:r w:rsidR="00650974">
        <w:rPr>
          <w:rFonts w:ascii="Times New Roman" w:hAnsi="Times New Roman"/>
          <w:szCs w:val="24"/>
        </w:rPr>
        <w:t>umowa spółki cywilnej</w:t>
      </w:r>
      <w:r w:rsidR="00A50035" w:rsidRPr="00E87D49">
        <w:rPr>
          <w:rFonts w:ascii="Times New Roman" w:hAnsi="Times New Roman"/>
          <w:szCs w:val="24"/>
        </w:rPr>
        <w:t>). Pełnomocnik może być ustanowiony do reprezentowania Wykonawców w postępowaniu albo do reprezentowania w postępowaniu i zawarcia umowy;</w:t>
      </w:r>
    </w:p>
    <w:p w14:paraId="734E05B1" w14:textId="77777777" w:rsidR="002A28D9" w:rsidRDefault="002A28D9" w:rsidP="00DB6634">
      <w:pPr>
        <w:pStyle w:val="Tekstpodstawowy21"/>
        <w:widowControl/>
        <w:spacing w:line="276" w:lineRule="auto"/>
        <w:ind w:left="0" w:right="644"/>
        <w:jc w:val="both"/>
        <w:rPr>
          <w:rFonts w:ascii="Times New Roman" w:hAnsi="Times New Roman"/>
          <w:b/>
          <w:szCs w:val="24"/>
        </w:rPr>
      </w:pPr>
    </w:p>
    <w:p w14:paraId="41F1C758" w14:textId="6F6D66CA" w:rsidR="003714D3" w:rsidRPr="00070632" w:rsidRDefault="00E87D49" w:rsidP="00DB6634">
      <w:pPr>
        <w:pStyle w:val="Tekstpodstawowy21"/>
        <w:widowControl/>
        <w:tabs>
          <w:tab w:val="left" w:pos="1661"/>
        </w:tabs>
        <w:spacing w:line="276" w:lineRule="auto"/>
        <w:ind w:left="360" w:right="64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3</w:t>
      </w:r>
      <w:r w:rsidR="003714D3">
        <w:rPr>
          <w:rFonts w:ascii="Times New Roman" w:hAnsi="Times New Roman"/>
          <w:b/>
          <w:szCs w:val="24"/>
        </w:rPr>
        <w:t xml:space="preserve">) </w:t>
      </w:r>
      <w:r w:rsidR="003714D3" w:rsidRPr="00070632">
        <w:rPr>
          <w:rFonts w:ascii="Times New Roman" w:hAnsi="Times New Roman"/>
          <w:b/>
          <w:szCs w:val="24"/>
        </w:rPr>
        <w:t>OŚWIADCZENIE</w:t>
      </w:r>
      <w:r w:rsidR="00652BE3" w:rsidRPr="00652BE3">
        <w:rPr>
          <w:rFonts w:ascii="Times New Roman" w:hAnsi="Times New Roman"/>
          <w:b/>
          <w:szCs w:val="24"/>
        </w:rPr>
        <w:t xml:space="preserve"> </w:t>
      </w:r>
      <w:r w:rsidR="00652BE3">
        <w:rPr>
          <w:rFonts w:ascii="Times New Roman" w:hAnsi="Times New Roman"/>
          <w:b/>
          <w:szCs w:val="24"/>
        </w:rPr>
        <w:t>z art. 125</w:t>
      </w:r>
    </w:p>
    <w:p w14:paraId="34FB46B2" w14:textId="299C197C" w:rsidR="00675460" w:rsidRPr="001B0DC6" w:rsidRDefault="006F10B7" w:rsidP="00DD5F90">
      <w:pPr>
        <w:pStyle w:val="Tekstpodstawowy21"/>
        <w:widowControl/>
        <w:numPr>
          <w:ilvl w:val="0"/>
          <w:numId w:val="23"/>
        </w:numPr>
        <w:tabs>
          <w:tab w:val="left" w:pos="1661"/>
        </w:tabs>
        <w:spacing w:line="276" w:lineRule="auto"/>
        <w:ind w:right="64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Wykonawca składa oświadczenie </w:t>
      </w:r>
      <w:r w:rsidR="003714D3" w:rsidRPr="000704C3">
        <w:rPr>
          <w:rFonts w:ascii="Times New Roman" w:hAnsi="Times New Roman"/>
          <w:szCs w:val="24"/>
        </w:rPr>
        <w:t>o niepodleganiu wykluczeniu  w zakresie określonym przez zamawiającego w  rozdziale V ust</w:t>
      </w:r>
      <w:r w:rsidR="00EC40FD" w:rsidRPr="00EC40FD">
        <w:rPr>
          <w:rFonts w:ascii="Times New Roman" w:hAnsi="Times New Roman"/>
          <w:szCs w:val="24"/>
        </w:rPr>
        <w:t>.</w:t>
      </w:r>
      <w:r w:rsidR="003714D3" w:rsidRPr="00EC40FD">
        <w:rPr>
          <w:rFonts w:ascii="Times New Roman" w:hAnsi="Times New Roman"/>
          <w:szCs w:val="24"/>
        </w:rPr>
        <w:t xml:space="preserve"> </w:t>
      </w:r>
      <w:r w:rsidR="008D3828">
        <w:rPr>
          <w:rFonts w:ascii="Times New Roman" w:hAnsi="Times New Roman"/>
          <w:szCs w:val="24"/>
        </w:rPr>
        <w:t>3</w:t>
      </w:r>
      <w:r w:rsidR="002A6249">
        <w:rPr>
          <w:rFonts w:ascii="Times New Roman" w:hAnsi="Times New Roman"/>
          <w:szCs w:val="24"/>
        </w:rPr>
        <w:t xml:space="preserve"> i 5</w:t>
      </w:r>
      <w:r w:rsidR="003714D3">
        <w:rPr>
          <w:rFonts w:ascii="Times New Roman" w:hAnsi="Times New Roman"/>
          <w:szCs w:val="24"/>
        </w:rPr>
        <w:t xml:space="preserve"> S</w:t>
      </w:r>
      <w:r w:rsidR="003714D3" w:rsidRPr="000704C3">
        <w:rPr>
          <w:rFonts w:ascii="Times New Roman" w:hAnsi="Times New Roman"/>
          <w:szCs w:val="24"/>
        </w:rPr>
        <w:t>WZ.</w:t>
      </w:r>
    </w:p>
    <w:p w14:paraId="38ECDCC5" w14:textId="2A8ED251" w:rsidR="00675460" w:rsidRPr="001B0DC6" w:rsidRDefault="00675460" w:rsidP="00DD5F90">
      <w:pPr>
        <w:pStyle w:val="Tekstpodstawowy21"/>
        <w:widowControl/>
        <w:numPr>
          <w:ilvl w:val="0"/>
          <w:numId w:val="23"/>
        </w:numPr>
        <w:tabs>
          <w:tab w:val="left" w:pos="1661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070632">
        <w:rPr>
          <w:rFonts w:ascii="Times New Roman" w:hAnsi="Times New Roman"/>
          <w:szCs w:val="24"/>
        </w:rPr>
        <w:t>Oświadczenie składa się zgodnie ze wzorem</w:t>
      </w:r>
      <w:r w:rsidR="00DB6634">
        <w:rPr>
          <w:rFonts w:ascii="Times New Roman" w:hAnsi="Times New Roman"/>
          <w:szCs w:val="24"/>
        </w:rPr>
        <w:t xml:space="preserve"> </w:t>
      </w:r>
      <w:r w:rsidRPr="00070632">
        <w:rPr>
          <w:rFonts w:ascii="Times New Roman" w:hAnsi="Times New Roman"/>
          <w:szCs w:val="24"/>
        </w:rPr>
        <w:t>–</w:t>
      </w:r>
      <w:r w:rsidR="00DB6634">
        <w:rPr>
          <w:rFonts w:ascii="Times New Roman" w:hAnsi="Times New Roman"/>
          <w:szCs w:val="24"/>
        </w:rPr>
        <w:t xml:space="preserve"> </w:t>
      </w:r>
      <w:r w:rsidR="00D661E3">
        <w:rPr>
          <w:rFonts w:ascii="Times New Roman" w:hAnsi="Times New Roman"/>
          <w:b/>
          <w:i/>
          <w:szCs w:val="24"/>
        </w:rPr>
        <w:t xml:space="preserve">stanowiącym </w:t>
      </w:r>
      <w:r w:rsidRPr="00070632">
        <w:rPr>
          <w:rFonts w:ascii="Times New Roman" w:hAnsi="Times New Roman"/>
          <w:b/>
          <w:i/>
          <w:szCs w:val="24"/>
        </w:rPr>
        <w:t xml:space="preserve">załącznik </w:t>
      </w:r>
      <w:r w:rsidR="00AC4818">
        <w:rPr>
          <w:rFonts w:ascii="Times New Roman" w:hAnsi="Times New Roman"/>
          <w:b/>
          <w:i/>
          <w:szCs w:val="24"/>
        </w:rPr>
        <w:t>nr 3</w:t>
      </w:r>
      <w:r w:rsidRPr="007C4732">
        <w:rPr>
          <w:rFonts w:ascii="Times New Roman" w:hAnsi="Times New Roman"/>
          <w:b/>
          <w:i/>
          <w:color w:val="70AD47" w:themeColor="accent6"/>
          <w:szCs w:val="24"/>
        </w:rPr>
        <w:t xml:space="preserve"> </w:t>
      </w:r>
      <w:r>
        <w:rPr>
          <w:rFonts w:ascii="Times New Roman" w:hAnsi="Times New Roman"/>
          <w:b/>
          <w:i/>
          <w:szCs w:val="24"/>
        </w:rPr>
        <w:t>do S</w:t>
      </w:r>
      <w:r w:rsidRPr="00070632">
        <w:rPr>
          <w:rFonts w:ascii="Times New Roman" w:hAnsi="Times New Roman"/>
          <w:b/>
          <w:i/>
          <w:szCs w:val="24"/>
        </w:rPr>
        <w:t xml:space="preserve">WZ. </w:t>
      </w:r>
    </w:p>
    <w:p w14:paraId="76B23574" w14:textId="1934CED2" w:rsidR="00675460" w:rsidRPr="003346D6" w:rsidRDefault="00675460" w:rsidP="00DD5F90">
      <w:pPr>
        <w:pStyle w:val="Akapitzlist"/>
        <w:numPr>
          <w:ilvl w:val="0"/>
          <w:numId w:val="23"/>
        </w:numPr>
        <w:tabs>
          <w:tab w:val="left" w:pos="9639"/>
        </w:tabs>
        <w:suppressAutoHyphens/>
        <w:overflowPunct w:val="0"/>
        <w:autoSpaceDE w:val="0"/>
        <w:spacing w:after="0" w:line="240" w:lineRule="auto"/>
        <w:ind w:right="505"/>
        <w:textAlignment w:val="baseline"/>
      </w:pPr>
      <w:r>
        <w:t>W</w:t>
      </w:r>
      <w:r w:rsidRPr="00237C82">
        <w:t xml:space="preserve">ykonawca  nie podlega wykluczeniu w okolicznościach określonych </w:t>
      </w:r>
      <w:r>
        <w:t xml:space="preserve"> </w:t>
      </w:r>
      <w:r w:rsidRPr="00237C82">
        <w:t>w</w:t>
      </w:r>
      <w:r>
        <w:t xml:space="preserve"> </w:t>
      </w:r>
      <w:r w:rsidRPr="00237C82">
        <w:t>art. 108 ust. 1 pkt 1, 2 i 5, jeżeli udowodni</w:t>
      </w:r>
      <w:r>
        <w:t>ł</w:t>
      </w:r>
      <w:r w:rsidRPr="00237C82">
        <w:t xml:space="preserve"> zamawiającemu, </w:t>
      </w:r>
      <w:r>
        <w:t xml:space="preserve">składając </w:t>
      </w:r>
      <w:r w:rsidRPr="003346D6">
        <w:rPr>
          <w:b/>
        </w:rPr>
        <w:t xml:space="preserve">wraz </w:t>
      </w:r>
      <w:r w:rsidR="008D3828">
        <w:rPr>
          <w:b/>
        </w:rPr>
        <w:t xml:space="preserve">oświadczeniem </w:t>
      </w:r>
      <w:r w:rsidRPr="003346D6">
        <w:rPr>
          <w:b/>
        </w:rPr>
        <w:t>samooczyszczenie</w:t>
      </w:r>
      <w:r>
        <w:t xml:space="preserve"> potwierdzające, </w:t>
      </w:r>
      <w:r w:rsidRPr="00237C82">
        <w:t xml:space="preserve">że spełnił łącznie przesłanki wynikające z </w:t>
      </w:r>
      <w:r w:rsidRPr="002577E4">
        <w:t>art. 110 ust. 2 pkt 1-3</w:t>
      </w:r>
      <w:r w:rsidR="00CC34F5">
        <w:t xml:space="preserve"> ustawy</w:t>
      </w:r>
      <w:r>
        <w:t>.</w:t>
      </w:r>
    </w:p>
    <w:p w14:paraId="262920C2" w14:textId="2FE064A8" w:rsidR="00675460" w:rsidRPr="00E60423" w:rsidRDefault="00675460" w:rsidP="00DD5F90">
      <w:pPr>
        <w:pStyle w:val="Akapitzlist"/>
        <w:numPr>
          <w:ilvl w:val="0"/>
          <w:numId w:val="23"/>
        </w:numPr>
        <w:spacing w:after="130" w:line="267" w:lineRule="auto"/>
        <w:ind w:right="362"/>
      </w:pPr>
      <w:r>
        <w:t xml:space="preserve">W przypadku </w:t>
      </w:r>
      <w:r w:rsidRPr="000704C3">
        <w:rPr>
          <w:b/>
        </w:rPr>
        <w:t>wspólnego ubiegania się o zamówienie przez wykonawców</w:t>
      </w:r>
      <w:r>
        <w:t>, oświadc</w:t>
      </w:r>
      <w:r w:rsidR="00AC4818">
        <w:t>zenie stanowiące załącznik nr 3</w:t>
      </w:r>
      <w:r>
        <w:t xml:space="preserve"> składa każdy z wykonawców (np. </w:t>
      </w:r>
      <w:r w:rsidRPr="000704C3">
        <w:rPr>
          <w:b/>
          <w:szCs w:val="24"/>
        </w:rPr>
        <w:t>każdy</w:t>
      </w:r>
      <w:r w:rsidRPr="000704C3">
        <w:rPr>
          <w:szCs w:val="24"/>
        </w:rPr>
        <w:t xml:space="preserve"> członek konsorcjum i </w:t>
      </w:r>
      <w:r w:rsidRPr="000704C3">
        <w:rPr>
          <w:b/>
          <w:szCs w:val="24"/>
        </w:rPr>
        <w:t>każdy</w:t>
      </w:r>
      <w:r w:rsidRPr="000704C3">
        <w:rPr>
          <w:szCs w:val="24"/>
        </w:rPr>
        <w:t xml:space="preserve"> wspólnik spółki cywilnej)</w:t>
      </w:r>
      <w:r>
        <w:t xml:space="preserve"> </w:t>
      </w:r>
      <w:r w:rsidRPr="00950A05">
        <w:rPr>
          <w:szCs w:val="24"/>
        </w:rPr>
        <w:t xml:space="preserve">zgodnie z rozdziałem VII ust. </w:t>
      </w:r>
      <w:r>
        <w:rPr>
          <w:szCs w:val="24"/>
        </w:rPr>
        <w:t>3 S</w:t>
      </w:r>
      <w:r w:rsidRPr="00950A05">
        <w:rPr>
          <w:szCs w:val="24"/>
        </w:rPr>
        <w:t>WZ.</w:t>
      </w:r>
    </w:p>
    <w:p w14:paraId="4E335C24" w14:textId="3D3443FA" w:rsidR="003714D3" w:rsidRPr="006217C5" w:rsidRDefault="003714D3" w:rsidP="00675460">
      <w:pPr>
        <w:pStyle w:val="Tekstpodstawowy21"/>
        <w:widowControl/>
        <w:spacing w:line="276" w:lineRule="auto"/>
        <w:ind w:left="0" w:right="644"/>
        <w:jc w:val="both"/>
        <w:rPr>
          <w:rFonts w:ascii="Times New Roman" w:hAnsi="Times New Roman"/>
          <w:sz w:val="12"/>
          <w:szCs w:val="12"/>
        </w:rPr>
      </w:pPr>
    </w:p>
    <w:p w14:paraId="783B5E26" w14:textId="4C6178AB" w:rsidR="00BC25F1" w:rsidRDefault="00BC25F1" w:rsidP="00DD5F90">
      <w:pPr>
        <w:pStyle w:val="Akapitzlist"/>
        <w:numPr>
          <w:ilvl w:val="0"/>
          <w:numId w:val="24"/>
        </w:numPr>
        <w:tabs>
          <w:tab w:val="left" w:pos="9214"/>
        </w:tabs>
        <w:spacing w:line="276" w:lineRule="auto"/>
        <w:ind w:left="426" w:right="645" w:hanging="426"/>
        <w:rPr>
          <w:color w:val="auto"/>
          <w:szCs w:val="24"/>
        </w:rPr>
      </w:pPr>
      <w:r w:rsidRPr="00BC25F1">
        <w:rPr>
          <w:color w:val="auto"/>
          <w:szCs w:val="24"/>
        </w:rPr>
        <w:t xml:space="preserve">Zamawiający </w:t>
      </w:r>
      <w:r w:rsidRPr="00BC25F1">
        <w:rPr>
          <w:b/>
          <w:color w:val="auto"/>
          <w:szCs w:val="24"/>
        </w:rPr>
        <w:t>nie wymaga</w:t>
      </w:r>
      <w:r w:rsidRPr="00BC25F1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złożenia </w:t>
      </w:r>
      <w:r w:rsidRPr="00BC25F1">
        <w:rPr>
          <w:color w:val="auto"/>
          <w:szCs w:val="24"/>
        </w:rPr>
        <w:t xml:space="preserve">przedmiotowych środków dowodowych na potwierdzenie, że oferowane </w:t>
      </w:r>
      <w:r w:rsidR="008D3466">
        <w:rPr>
          <w:color w:val="auto"/>
          <w:szCs w:val="24"/>
        </w:rPr>
        <w:t>usługi</w:t>
      </w:r>
      <w:r w:rsidRPr="00BC25F1">
        <w:rPr>
          <w:color w:val="auto"/>
          <w:szCs w:val="24"/>
        </w:rPr>
        <w:t xml:space="preserve"> spełniają określone przez zamawiającego wymagania, cechy lub kryteria.</w:t>
      </w:r>
    </w:p>
    <w:p w14:paraId="78DD3481" w14:textId="77777777" w:rsidR="00D84ACF" w:rsidRPr="00225643" w:rsidRDefault="00D84ACF" w:rsidP="00DB6634">
      <w:pPr>
        <w:shd w:val="clear" w:color="auto" w:fill="FFFFFF"/>
        <w:tabs>
          <w:tab w:val="left" w:pos="350"/>
        </w:tabs>
        <w:spacing w:after="0" w:line="240" w:lineRule="auto"/>
        <w:ind w:left="426" w:right="1070" w:firstLine="0"/>
        <w:rPr>
          <w:rFonts w:ascii="Arial" w:hAnsi="Arial" w:cs="Arial"/>
          <w:b/>
          <w:bCs/>
          <w:sz w:val="16"/>
          <w:szCs w:val="16"/>
        </w:rPr>
      </w:pPr>
    </w:p>
    <w:p w14:paraId="57352139" w14:textId="77777777" w:rsidR="003714D3" w:rsidRPr="0067703C" w:rsidRDefault="003714D3" w:rsidP="00225643">
      <w:pPr>
        <w:numPr>
          <w:ilvl w:val="0"/>
          <w:numId w:val="7"/>
        </w:numPr>
        <w:tabs>
          <w:tab w:val="left" w:pos="9214"/>
        </w:tabs>
        <w:spacing w:after="0" w:line="240" w:lineRule="auto"/>
        <w:ind w:right="361" w:hanging="360"/>
        <w:rPr>
          <w:szCs w:val="24"/>
        </w:rPr>
      </w:pPr>
      <w:r w:rsidRPr="000D3334">
        <w:rPr>
          <w:b/>
          <w:szCs w:val="24"/>
        </w:rPr>
        <w:t>Na wezwanie Zamawiającego Wykonawca zobowiązany będzie złożyć</w:t>
      </w:r>
      <w:r>
        <w:rPr>
          <w:b/>
          <w:szCs w:val="24"/>
        </w:rPr>
        <w:t xml:space="preserve"> podmiotowe środki dowodowe</w:t>
      </w:r>
      <w:r w:rsidRPr="000D3334">
        <w:rPr>
          <w:b/>
          <w:szCs w:val="24"/>
        </w:rPr>
        <w:t xml:space="preserve">: </w:t>
      </w:r>
    </w:p>
    <w:p w14:paraId="2C4873FB" w14:textId="77777777" w:rsidR="003714D3" w:rsidRPr="00EB738C" w:rsidRDefault="003714D3" w:rsidP="00225643">
      <w:pPr>
        <w:tabs>
          <w:tab w:val="left" w:pos="9214"/>
        </w:tabs>
        <w:spacing w:after="0" w:line="240" w:lineRule="auto"/>
        <w:ind w:left="0" w:right="361" w:firstLine="0"/>
        <w:rPr>
          <w:szCs w:val="24"/>
        </w:rPr>
      </w:pPr>
    </w:p>
    <w:p w14:paraId="729629B7" w14:textId="77777777" w:rsidR="003714D3" w:rsidRPr="00070632" w:rsidRDefault="003714D3" w:rsidP="00DD5F90">
      <w:pPr>
        <w:pStyle w:val="Akapitzlist"/>
        <w:numPr>
          <w:ilvl w:val="0"/>
          <w:numId w:val="14"/>
        </w:numPr>
        <w:tabs>
          <w:tab w:val="left" w:pos="9214"/>
        </w:tabs>
        <w:spacing w:after="0" w:line="240" w:lineRule="auto"/>
        <w:ind w:right="361"/>
        <w:rPr>
          <w:szCs w:val="24"/>
        </w:rPr>
      </w:pPr>
      <w:r w:rsidRPr="00070632">
        <w:rPr>
          <w:b/>
          <w:szCs w:val="24"/>
        </w:rPr>
        <w:t xml:space="preserve">W celu potwierdzenia spełniania przez Wykonawcę warunków udziału w postępowaniu: </w:t>
      </w:r>
    </w:p>
    <w:p w14:paraId="05CB40E7" w14:textId="1412824C" w:rsidR="003714D3" w:rsidRPr="00BF0818" w:rsidRDefault="003714D3" w:rsidP="00225643">
      <w:pPr>
        <w:widowControl w:val="0"/>
        <w:tabs>
          <w:tab w:val="left" w:pos="568"/>
          <w:tab w:val="left" w:pos="9214"/>
        </w:tabs>
        <w:suppressAutoHyphens/>
        <w:overflowPunct w:val="0"/>
        <w:spacing w:after="0" w:line="240" w:lineRule="auto"/>
        <w:ind w:left="851" w:right="361" w:firstLine="0"/>
        <w:rPr>
          <w:i/>
          <w:szCs w:val="24"/>
        </w:rPr>
      </w:pPr>
      <w:r w:rsidRPr="00BF0818">
        <w:rPr>
          <w:i/>
          <w:szCs w:val="24"/>
        </w:rPr>
        <w:t>Nie dotyczy (Zamawiający nie określił warunków udziału w postępowaniu)</w:t>
      </w:r>
    </w:p>
    <w:p w14:paraId="251D5270" w14:textId="77777777" w:rsidR="008D3466" w:rsidRPr="00225643" w:rsidRDefault="008D3466" w:rsidP="00225643">
      <w:pPr>
        <w:widowControl w:val="0"/>
        <w:tabs>
          <w:tab w:val="left" w:pos="568"/>
          <w:tab w:val="left" w:pos="9214"/>
        </w:tabs>
        <w:suppressAutoHyphens/>
        <w:overflowPunct w:val="0"/>
        <w:spacing w:after="0" w:line="240" w:lineRule="auto"/>
        <w:ind w:left="851" w:right="361" w:firstLine="0"/>
        <w:rPr>
          <w:i/>
          <w:sz w:val="16"/>
          <w:szCs w:val="16"/>
        </w:rPr>
      </w:pPr>
    </w:p>
    <w:p w14:paraId="5CBD1AA3" w14:textId="0FD795DD" w:rsidR="003714D3" w:rsidRPr="00E60423" w:rsidRDefault="003714D3" w:rsidP="00DD5F90">
      <w:pPr>
        <w:pStyle w:val="Akapitzlist"/>
        <w:numPr>
          <w:ilvl w:val="0"/>
          <w:numId w:val="14"/>
        </w:numPr>
        <w:tabs>
          <w:tab w:val="left" w:pos="9214"/>
        </w:tabs>
        <w:spacing w:after="0" w:line="240" w:lineRule="auto"/>
        <w:ind w:right="361"/>
        <w:rPr>
          <w:color w:val="auto"/>
          <w:szCs w:val="24"/>
        </w:rPr>
      </w:pPr>
      <w:r w:rsidRPr="00E60423">
        <w:rPr>
          <w:b/>
          <w:color w:val="auto"/>
          <w:szCs w:val="24"/>
        </w:rPr>
        <w:t xml:space="preserve">W celu potwierdzenia braku podstaw do wykluczenia z udziału w postępowaniu w stosunku do Wykonawcy/Wykonawców wspólnie ubiegających się o udzielenie zamówienia / podmiotów udostępniających zasoby na zasadach określonych w art. 118 ustawy: </w:t>
      </w:r>
    </w:p>
    <w:p w14:paraId="5C9CFD40" w14:textId="7589247F" w:rsidR="00E60423" w:rsidRPr="00BF0818" w:rsidRDefault="00E60423" w:rsidP="00225643">
      <w:pPr>
        <w:pStyle w:val="Akapitzlist"/>
        <w:tabs>
          <w:tab w:val="left" w:pos="9214"/>
        </w:tabs>
        <w:spacing w:after="0" w:line="240" w:lineRule="auto"/>
        <w:ind w:right="361" w:firstLine="0"/>
        <w:rPr>
          <w:i/>
          <w:color w:val="auto"/>
          <w:szCs w:val="24"/>
        </w:rPr>
      </w:pPr>
      <w:r w:rsidRPr="00BF0818">
        <w:rPr>
          <w:i/>
          <w:color w:val="auto"/>
          <w:szCs w:val="24"/>
        </w:rPr>
        <w:t>Nie dotyczy (Zamawiający nie żąda podmiotowych środków dowodowych)</w:t>
      </w:r>
    </w:p>
    <w:p w14:paraId="294A003E" w14:textId="77777777" w:rsidR="002D19E9" w:rsidRPr="00225643" w:rsidRDefault="002D19E9" w:rsidP="00225643">
      <w:pPr>
        <w:pStyle w:val="Akapitzlist"/>
        <w:tabs>
          <w:tab w:val="left" w:pos="9214"/>
        </w:tabs>
        <w:spacing w:after="0" w:line="240" w:lineRule="auto"/>
        <w:ind w:right="361" w:firstLine="0"/>
        <w:rPr>
          <w:i/>
          <w:color w:val="auto"/>
          <w:sz w:val="16"/>
          <w:szCs w:val="16"/>
        </w:rPr>
      </w:pPr>
    </w:p>
    <w:p w14:paraId="5DB3C87D" w14:textId="77777777" w:rsidR="003714D3" w:rsidRPr="00E60423" w:rsidRDefault="003714D3" w:rsidP="003714D3">
      <w:pPr>
        <w:tabs>
          <w:tab w:val="left" w:pos="9214"/>
        </w:tabs>
        <w:spacing w:after="5" w:line="276" w:lineRule="auto"/>
        <w:ind w:right="645"/>
        <w:rPr>
          <w:color w:val="FF0000"/>
          <w:sz w:val="12"/>
          <w:szCs w:val="12"/>
        </w:rPr>
      </w:pPr>
    </w:p>
    <w:p w14:paraId="5D3B1E34" w14:textId="76C373A6" w:rsidR="003714D3" w:rsidRPr="00E60423" w:rsidRDefault="003714D3" w:rsidP="003714D3">
      <w:pPr>
        <w:numPr>
          <w:ilvl w:val="0"/>
          <w:numId w:val="7"/>
        </w:numPr>
        <w:tabs>
          <w:tab w:val="left" w:pos="284"/>
        </w:tabs>
        <w:spacing w:line="276" w:lineRule="auto"/>
        <w:ind w:left="0" w:right="645"/>
        <w:rPr>
          <w:color w:val="auto"/>
          <w:szCs w:val="24"/>
        </w:rPr>
      </w:pPr>
      <w:r w:rsidRPr="00FC1912">
        <w:rPr>
          <w:b/>
          <w:color w:val="auto"/>
          <w:szCs w:val="24"/>
        </w:rPr>
        <w:t xml:space="preserve">Podmioty zagraniczne. </w:t>
      </w:r>
    </w:p>
    <w:p w14:paraId="4338AE40" w14:textId="1C4B9974" w:rsidR="00E60423" w:rsidRPr="00BF0818" w:rsidRDefault="00E60423" w:rsidP="00E60423">
      <w:pPr>
        <w:tabs>
          <w:tab w:val="left" w:pos="284"/>
        </w:tabs>
        <w:spacing w:line="276" w:lineRule="auto"/>
        <w:ind w:left="0" w:right="645" w:firstLine="0"/>
        <w:rPr>
          <w:i/>
          <w:color w:val="auto"/>
          <w:szCs w:val="24"/>
        </w:rPr>
      </w:pPr>
      <w:r w:rsidRPr="00BF0818">
        <w:rPr>
          <w:i/>
          <w:color w:val="auto"/>
          <w:szCs w:val="24"/>
        </w:rPr>
        <w:t>Nie dotyczy (Zamawiający nie żąda podmiotowych środków dowodowych)</w:t>
      </w:r>
    </w:p>
    <w:p w14:paraId="61325243" w14:textId="77777777" w:rsidR="003714D3" w:rsidRPr="00F40713" w:rsidRDefault="003714D3" w:rsidP="003714D3">
      <w:pPr>
        <w:pStyle w:val="Akapitzlist"/>
        <w:spacing w:after="185" w:line="279" w:lineRule="auto"/>
        <w:ind w:left="567" w:right="0" w:firstLine="0"/>
      </w:pPr>
    </w:p>
    <w:p w14:paraId="628AB286" w14:textId="77777777" w:rsidR="003714D3" w:rsidRPr="00393413" w:rsidRDefault="003714D3" w:rsidP="00DB6634">
      <w:pPr>
        <w:pStyle w:val="Akapitzlist"/>
        <w:numPr>
          <w:ilvl w:val="0"/>
          <w:numId w:val="7"/>
        </w:numPr>
        <w:tabs>
          <w:tab w:val="left" w:pos="426"/>
        </w:tabs>
        <w:spacing w:after="5" w:line="276" w:lineRule="auto"/>
        <w:ind w:left="0" w:right="645" w:firstLine="0"/>
        <w:rPr>
          <w:szCs w:val="24"/>
        </w:rPr>
      </w:pPr>
      <w:r w:rsidRPr="000D3334">
        <w:rPr>
          <w:b/>
          <w:szCs w:val="24"/>
        </w:rPr>
        <w:t>Ud</w:t>
      </w:r>
      <w:r>
        <w:rPr>
          <w:b/>
          <w:szCs w:val="24"/>
        </w:rPr>
        <w:t>ostępnianie zasobów na zasadach określonych w art. 118-123</w:t>
      </w:r>
      <w:r w:rsidRPr="000D3334">
        <w:rPr>
          <w:b/>
          <w:szCs w:val="24"/>
        </w:rPr>
        <w:t xml:space="preserve"> ustawy.  </w:t>
      </w:r>
    </w:p>
    <w:p w14:paraId="66B7F53A" w14:textId="2927D7D0" w:rsidR="006B4890" w:rsidRDefault="003714D3" w:rsidP="00DD5F90">
      <w:pPr>
        <w:pStyle w:val="Tekstpodstawowy21"/>
        <w:widowControl/>
        <w:numPr>
          <w:ilvl w:val="0"/>
          <w:numId w:val="20"/>
        </w:numPr>
        <w:spacing w:line="276" w:lineRule="auto"/>
        <w:ind w:right="361"/>
        <w:jc w:val="both"/>
        <w:rPr>
          <w:rFonts w:ascii="Times New Roman" w:hAnsi="Times New Roman"/>
          <w:szCs w:val="24"/>
        </w:rPr>
      </w:pPr>
      <w:r w:rsidRPr="0045472E">
        <w:rPr>
          <w:rFonts w:ascii="Times New Roman" w:hAnsi="Times New Roman"/>
          <w:szCs w:val="24"/>
        </w:rPr>
        <w:t xml:space="preserve">Wykonawca </w:t>
      </w:r>
      <w:r w:rsidRPr="0045472E">
        <w:rPr>
          <w:rFonts w:ascii="Times New Roman" w:hAnsi="Times New Roman"/>
          <w:szCs w:val="24"/>
          <w:u w:val="single"/>
        </w:rPr>
        <w:t>może w celu potwierdzenia spełniania warunków udziału w postępowaniu</w:t>
      </w:r>
      <w:r w:rsidRPr="0045472E">
        <w:rPr>
          <w:rFonts w:ascii="Times New Roman" w:hAnsi="Times New Roman"/>
          <w:szCs w:val="24"/>
        </w:rPr>
        <w:t xml:space="preserve"> lub kryteriów selekcji w stosownych sytuacjach oraz w odniesieniu do konkretne</w:t>
      </w:r>
      <w:r w:rsidR="008C2FD1">
        <w:rPr>
          <w:rFonts w:ascii="Times New Roman" w:hAnsi="Times New Roman"/>
          <w:szCs w:val="24"/>
        </w:rPr>
        <w:t>go zamówienia, lub jego części</w:t>
      </w:r>
      <w:r w:rsidRPr="0045472E">
        <w:rPr>
          <w:rFonts w:ascii="Times New Roman" w:hAnsi="Times New Roman"/>
          <w:szCs w:val="24"/>
        </w:rPr>
        <w:t xml:space="preserve"> polegać na zdolnościach technicznych lub zawodowych lub sytuacji finansowej lub ekonomicznej podmiotów udostępniających zasoby na zasadach określonych w art. 118-123 ustawy oraz art. 125 ust. 5 ustawy.</w:t>
      </w:r>
    </w:p>
    <w:p w14:paraId="12F3F149" w14:textId="77777777" w:rsidR="00114591" w:rsidRPr="000D3334" w:rsidRDefault="00114591" w:rsidP="003714D3">
      <w:pPr>
        <w:tabs>
          <w:tab w:val="left" w:pos="9214"/>
        </w:tabs>
        <w:spacing w:after="9" w:line="276" w:lineRule="auto"/>
        <w:ind w:left="0" w:right="645" w:firstLine="0"/>
        <w:jc w:val="left"/>
        <w:rPr>
          <w:szCs w:val="24"/>
        </w:rPr>
      </w:pPr>
    </w:p>
    <w:p w14:paraId="1F0C3850" w14:textId="77777777" w:rsidR="003714D3" w:rsidRPr="000D3334" w:rsidRDefault="003714D3" w:rsidP="00DB6634">
      <w:pPr>
        <w:tabs>
          <w:tab w:val="center" w:pos="142"/>
          <w:tab w:val="center" w:pos="1827"/>
          <w:tab w:val="center" w:pos="3660"/>
          <w:tab w:val="center" w:pos="5428"/>
          <w:tab w:val="center" w:pos="6742"/>
          <w:tab w:val="center" w:pos="7358"/>
          <w:tab w:val="center" w:pos="8534"/>
          <w:tab w:val="left" w:pos="9214"/>
        </w:tabs>
        <w:spacing w:after="5" w:line="276" w:lineRule="auto"/>
        <w:ind w:left="0" w:right="220" w:firstLine="0"/>
        <w:jc w:val="left"/>
        <w:rPr>
          <w:szCs w:val="24"/>
        </w:rPr>
      </w:pPr>
      <w:r w:rsidRPr="000D3334">
        <w:rPr>
          <w:rFonts w:eastAsia="Calibri"/>
          <w:szCs w:val="24"/>
        </w:rPr>
        <w:lastRenderedPageBreak/>
        <w:tab/>
      </w:r>
      <w:r w:rsidRPr="000D3334">
        <w:rPr>
          <w:b/>
          <w:szCs w:val="24"/>
        </w:rPr>
        <w:t xml:space="preserve">VII. </w:t>
      </w:r>
      <w:r w:rsidRPr="000D3334">
        <w:rPr>
          <w:b/>
          <w:szCs w:val="24"/>
        </w:rPr>
        <w:tab/>
        <w:t xml:space="preserve">WYKONAWCY </w:t>
      </w:r>
      <w:r w:rsidRPr="000D3334">
        <w:rPr>
          <w:b/>
          <w:szCs w:val="24"/>
        </w:rPr>
        <w:tab/>
        <w:t xml:space="preserve">WSPÓLNIE </w:t>
      </w:r>
      <w:r w:rsidRPr="000D3334">
        <w:rPr>
          <w:b/>
          <w:szCs w:val="24"/>
        </w:rPr>
        <w:tab/>
        <w:t xml:space="preserve">UBIEGAJĄCY </w:t>
      </w:r>
      <w:r w:rsidRPr="000D3334">
        <w:rPr>
          <w:b/>
          <w:szCs w:val="24"/>
        </w:rPr>
        <w:tab/>
        <w:t xml:space="preserve">SIĘ </w:t>
      </w:r>
      <w:r w:rsidRPr="000D3334">
        <w:rPr>
          <w:b/>
          <w:szCs w:val="24"/>
        </w:rPr>
        <w:tab/>
        <w:t xml:space="preserve">O </w:t>
      </w:r>
      <w:r w:rsidRPr="000D3334">
        <w:rPr>
          <w:b/>
          <w:szCs w:val="24"/>
        </w:rPr>
        <w:tab/>
        <w:t xml:space="preserve">UDZIELENIE </w:t>
      </w:r>
    </w:p>
    <w:p w14:paraId="32D91308" w14:textId="77777777" w:rsidR="003714D3" w:rsidRPr="000D3334" w:rsidRDefault="003714D3" w:rsidP="00DB6634">
      <w:pPr>
        <w:tabs>
          <w:tab w:val="center" w:pos="142"/>
          <w:tab w:val="left" w:pos="9214"/>
        </w:tabs>
        <w:spacing w:after="5" w:line="276" w:lineRule="auto"/>
        <w:ind w:left="0" w:right="220" w:firstLine="0"/>
        <w:rPr>
          <w:szCs w:val="24"/>
        </w:rPr>
      </w:pPr>
      <w:r w:rsidRPr="000D3334">
        <w:rPr>
          <w:b/>
          <w:szCs w:val="24"/>
        </w:rPr>
        <w:t>ZAMÓWIENIA (</w:t>
      </w:r>
      <w:r>
        <w:rPr>
          <w:b/>
          <w:szCs w:val="24"/>
        </w:rPr>
        <w:t xml:space="preserve">np. </w:t>
      </w:r>
      <w:r w:rsidRPr="000D3334">
        <w:rPr>
          <w:b/>
          <w:szCs w:val="24"/>
        </w:rPr>
        <w:t>spółki cywilne, konsorcja)</w:t>
      </w:r>
    </w:p>
    <w:p w14:paraId="4CBBD5B3" w14:textId="66E91C6F" w:rsidR="003714D3" w:rsidRDefault="003714D3" w:rsidP="00991EFC">
      <w:pPr>
        <w:numPr>
          <w:ilvl w:val="0"/>
          <w:numId w:val="8"/>
        </w:numPr>
        <w:tabs>
          <w:tab w:val="left" w:pos="9214"/>
        </w:tabs>
        <w:spacing w:line="276" w:lineRule="auto"/>
        <w:ind w:left="426" w:right="361" w:hanging="426"/>
        <w:rPr>
          <w:szCs w:val="24"/>
        </w:rPr>
      </w:pPr>
      <w:r w:rsidRPr="000D3334">
        <w:rPr>
          <w:szCs w:val="24"/>
        </w:rPr>
        <w:t xml:space="preserve">Wykonawcy mogą wspólnie ubiegać się o udzielenie zamówienia. W takim przypadku wykonawcy ustanawiają pełnomocnika do reprezentowania ich w postępowaniu o udzielenie zamówienia albo </w:t>
      </w:r>
      <w:r>
        <w:rPr>
          <w:szCs w:val="24"/>
        </w:rPr>
        <w:t xml:space="preserve">do </w:t>
      </w:r>
      <w:r w:rsidRPr="000D3334">
        <w:rPr>
          <w:szCs w:val="24"/>
        </w:rPr>
        <w:t xml:space="preserve">reprezentowania w postępowaniu i zawarcia umowy w sprawie zamówienia publicznego. </w:t>
      </w:r>
    </w:p>
    <w:p w14:paraId="18FC4B06" w14:textId="2CC80D54" w:rsidR="00B36DE9" w:rsidRPr="000D3334" w:rsidRDefault="00B36DE9" w:rsidP="00991EFC">
      <w:pPr>
        <w:numPr>
          <w:ilvl w:val="0"/>
          <w:numId w:val="8"/>
        </w:numPr>
        <w:tabs>
          <w:tab w:val="left" w:pos="9214"/>
        </w:tabs>
        <w:spacing w:line="276" w:lineRule="auto"/>
        <w:ind w:left="426" w:right="361" w:hanging="426"/>
        <w:rPr>
          <w:szCs w:val="24"/>
        </w:rPr>
      </w:pPr>
      <w:r w:rsidRPr="000D3334">
        <w:rPr>
          <w:szCs w:val="24"/>
        </w:rPr>
        <w:t>W przypadku wykonawców wspólnie ubiegających się o udzielenie zamówienia, żaden z nich nie może podlegać wykluczeniu na podstawie okoliczności wsk</w:t>
      </w:r>
      <w:r>
        <w:rPr>
          <w:szCs w:val="24"/>
        </w:rPr>
        <w:t>azanych w rozdz. V ust. 3</w:t>
      </w:r>
      <w:r w:rsidR="00D661E3">
        <w:rPr>
          <w:szCs w:val="24"/>
        </w:rPr>
        <w:t xml:space="preserve"> i 5</w:t>
      </w:r>
      <w:r>
        <w:rPr>
          <w:szCs w:val="24"/>
        </w:rPr>
        <w:t xml:space="preserve"> SWZ.</w:t>
      </w:r>
    </w:p>
    <w:p w14:paraId="032AB8B3" w14:textId="695001F4" w:rsidR="00B36DE9" w:rsidRPr="003C41F2" w:rsidRDefault="00B36DE9" w:rsidP="00991EFC">
      <w:pPr>
        <w:numPr>
          <w:ilvl w:val="0"/>
          <w:numId w:val="8"/>
        </w:numPr>
        <w:tabs>
          <w:tab w:val="left" w:pos="9214"/>
        </w:tabs>
        <w:spacing w:after="44" w:line="276" w:lineRule="auto"/>
        <w:ind w:left="426" w:right="361" w:hanging="426"/>
        <w:rPr>
          <w:color w:val="auto"/>
          <w:szCs w:val="24"/>
        </w:rPr>
      </w:pPr>
      <w:r w:rsidRPr="000D3334">
        <w:rPr>
          <w:szCs w:val="24"/>
        </w:rPr>
        <w:t xml:space="preserve">W przypadku wspólnego ubiegania się o zamówienie publiczne przez wykonawców  </w:t>
      </w:r>
      <w:r w:rsidR="003C41F2" w:rsidRPr="00495E24">
        <w:rPr>
          <w:b/>
          <w:i/>
          <w:szCs w:val="24"/>
        </w:rPr>
        <w:t>Oświadczenie</w:t>
      </w:r>
      <w:r w:rsidR="003C41F2">
        <w:rPr>
          <w:b/>
          <w:i/>
          <w:szCs w:val="24"/>
        </w:rPr>
        <w:t xml:space="preserve"> </w:t>
      </w:r>
      <w:r w:rsidR="00AC4818">
        <w:rPr>
          <w:i/>
          <w:szCs w:val="24"/>
        </w:rPr>
        <w:t>(Z</w:t>
      </w:r>
      <w:r w:rsidRPr="000D3334">
        <w:rPr>
          <w:i/>
          <w:szCs w:val="24"/>
        </w:rPr>
        <w:t xml:space="preserve">ałącznik </w:t>
      </w:r>
      <w:r w:rsidR="00AC4818">
        <w:rPr>
          <w:i/>
          <w:color w:val="auto"/>
          <w:szCs w:val="24"/>
        </w:rPr>
        <w:t>nr 3</w:t>
      </w:r>
      <w:r w:rsidRPr="00495E24">
        <w:rPr>
          <w:i/>
          <w:color w:val="auto"/>
          <w:szCs w:val="24"/>
        </w:rPr>
        <w:t xml:space="preserve"> do </w:t>
      </w:r>
      <w:r w:rsidRPr="000D3334">
        <w:rPr>
          <w:i/>
          <w:szCs w:val="24"/>
        </w:rPr>
        <w:t xml:space="preserve">SWZ) </w:t>
      </w:r>
      <w:r w:rsidRPr="000D3334">
        <w:rPr>
          <w:b/>
          <w:szCs w:val="24"/>
          <w:u w:val="single" w:color="000000"/>
        </w:rPr>
        <w:t>składa każdy</w:t>
      </w:r>
      <w:r w:rsidRPr="000D3334">
        <w:rPr>
          <w:szCs w:val="24"/>
          <w:u w:val="single" w:color="000000"/>
        </w:rPr>
        <w:t xml:space="preserve"> z wykonawców wspólnie ubiegających się o zamówienie </w:t>
      </w:r>
      <w:r>
        <w:rPr>
          <w:szCs w:val="24"/>
        </w:rPr>
        <w:t xml:space="preserve"> np.:</w:t>
      </w:r>
      <w:r w:rsidRPr="000D3334">
        <w:rPr>
          <w:szCs w:val="24"/>
        </w:rPr>
        <w:t xml:space="preserve"> </w:t>
      </w:r>
      <w:r w:rsidRPr="000D3334">
        <w:rPr>
          <w:b/>
          <w:szCs w:val="24"/>
        </w:rPr>
        <w:t>każdy członek konsorcjum</w:t>
      </w:r>
      <w:r w:rsidRPr="000D3334">
        <w:rPr>
          <w:szCs w:val="24"/>
        </w:rPr>
        <w:t xml:space="preserve"> i </w:t>
      </w:r>
      <w:r w:rsidRPr="000D3334">
        <w:rPr>
          <w:b/>
          <w:szCs w:val="24"/>
        </w:rPr>
        <w:t>każdy wspólnik spółki cywilnej</w:t>
      </w:r>
      <w:r w:rsidRPr="000D3334">
        <w:rPr>
          <w:szCs w:val="24"/>
        </w:rPr>
        <w:t xml:space="preserve">. </w:t>
      </w:r>
      <w:r w:rsidRPr="003C41F2">
        <w:rPr>
          <w:color w:val="auto"/>
          <w:szCs w:val="24"/>
        </w:rPr>
        <w:t>Oświadczenia te potwierdzają brak podstaw wykluczenia wobec każdego z wyko</w:t>
      </w:r>
      <w:r w:rsidR="003C41F2" w:rsidRPr="003C41F2">
        <w:rPr>
          <w:color w:val="auto"/>
          <w:szCs w:val="24"/>
        </w:rPr>
        <w:t>nawców występujących wspólnie.</w:t>
      </w:r>
    </w:p>
    <w:p w14:paraId="45689EA8" w14:textId="002E2AED" w:rsidR="00563A65" w:rsidRDefault="009C2B9E" w:rsidP="00991EFC">
      <w:pPr>
        <w:numPr>
          <w:ilvl w:val="0"/>
          <w:numId w:val="8"/>
        </w:numPr>
        <w:tabs>
          <w:tab w:val="left" w:pos="9214"/>
        </w:tabs>
        <w:spacing w:after="44" w:line="276" w:lineRule="auto"/>
        <w:ind w:left="426" w:right="361" w:hanging="426"/>
        <w:rPr>
          <w:color w:val="70AD47" w:themeColor="accent6"/>
          <w:szCs w:val="24"/>
        </w:rPr>
      </w:pPr>
      <w:r w:rsidRPr="00A50035">
        <w:rPr>
          <w:szCs w:val="24"/>
        </w:rPr>
        <w:t>Zamawiający nie określił odmiennych wymagań związanych z realizacją zamówienia w odniesieniu do Wykonawców wspólnie ubiegających się o udzielenie zamówienia</w:t>
      </w:r>
      <w:r w:rsidRPr="00A50035">
        <w:rPr>
          <w:i/>
          <w:szCs w:val="24"/>
        </w:rPr>
        <w:t xml:space="preserve">.  </w:t>
      </w:r>
    </w:p>
    <w:p w14:paraId="58F25BC6" w14:textId="77777777" w:rsidR="009B5C37" w:rsidRDefault="009B5C37" w:rsidP="003714D3">
      <w:pPr>
        <w:tabs>
          <w:tab w:val="left" w:pos="9214"/>
        </w:tabs>
        <w:spacing w:after="0" w:line="276" w:lineRule="auto"/>
        <w:ind w:left="0" w:right="645" w:firstLine="0"/>
        <w:jc w:val="left"/>
        <w:rPr>
          <w:szCs w:val="24"/>
        </w:rPr>
      </w:pPr>
    </w:p>
    <w:p w14:paraId="6B8FBAAC" w14:textId="737A038B" w:rsidR="003714D3" w:rsidRPr="000D3334" w:rsidRDefault="003714D3" w:rsidP="00991EFC">
      <w:pPr>
        <w:suppressAutoHyphens/>
        <w:overflowPunct w:val="0"/>
        <w:autoSpaceDE w:val="0"/>
        <w:spacing w:after="0" w:line="276" w:lineRule="auto"/>
        <w:ind w:left="426" w:right="220" w:firstLine="0"/>
        <w:textAlignment w:val="baseline"/>
        <w:rPr>
          <w:b/>
          <w:color w:val="auto"/>
          <w:szCs w:val="24"/>
          <w:lang w:eastAsia="ar-SA"/>
        </w:rPr>
      </w:pPr>
      <w:r w:rsidRPr="000D3334">
        <w:rPr>
          <w:b/>
          <w:bCs/>
          <w:color w:val="auto"/>
          <w:szCs w:val="24"/>
          <w:lang w:eastAsia="ar-SA"/>
        </w:rPr>
        <w:t xml:space="preserve">VIII. INFORMACJE O </w:t>
      </w:r>
      <w:r w:rsidRPr="000D3334">
        <w:rPr>
          <w:b/>
          <w:color w:val="auto"/>
          <w:szCs w:val="24"/>
          <w:lang w:eastAsia="ar-SA"/>
        </w:rPr>
        <w:t xml:space="preserve">SPOSOBIE POROZUMIEWANIA SIĘ ZAMAWIAJĄCEGO </w:t>
      </w:r>
      <w:r w:rsidR="00704FD8">
        <w:rPr>
          <w:b/>
          <w:color w:val="auto"/>
          <w:szCs w:val="24"/>
          <w:lang w:eastAsia="ar-SA"/>
        </w:rPr>
        <w:t xml:space="preserve">      </w:t>
      </w:r>
      <w:r w:rsidRPr="000D3334">
        <w:rPr>
          <w:b/>
          <w:color w:val="auto"/>
          <w:szCs w:val="24"/>
          <w:lang w:eastAsia="ar-SA"/>
        </w:rPr>
        <w:t xml:space="preserve">Z WYKONAWCAMI ORAZ PRZEKAZYWANIA OŚWIADCZEŃ I DOKUMENTÓW, A TAKŻE WSKAZANIE OSÓB UPRAWNIONYCH DO POROZUMIEWANIA SIĘ </w:t>
      </w:r>
      <w:r w:rsidR="00704FD8">
        <w:rPr>
          <w:b/>
          <w:color w:val="auto"/>
          <w:szCs w:val="24"/>
          <w:lang w:eastAsia="ar-SA"/>
        </w:rPr>
        <w:t xml:space="preserve">         </w:t>
      </w:r>
      <w:r w:rsidRPr="000D3334">
        <w:rPr>
          <w:b/>
          <w:color w:val="auto"/>
          <w:szCs w:val="24"/>
          <w:lang w:eastAsia="ar-SA"/>
        </w:rPr>
        <w:t>Z WYKONAWCAMI:</w:t>
      </w:r>
    </w:p>
    <w:p w14:paraId="49C44753" w14:textId="77777777" w:rsidR="00054279" w:rsidRDefault="003714D3" w:rsidP="00DD5F90">
      <w:pPr>
        <w:numPr>
          <w:ilvl w:val="0"/>
          <w:numId w:val="15"/>
        </w:numPr>
        <w:tabs>
          <w:tab w:val="left" w:pos="284"/>
        </w:tabs>
        <w:suppressAutoHyphens/>
        <w:overflowPunct w:val="0"/>
        <w:autoSpaceDE w:val="0"/>
        <w:spacing w:after="0" w:line="276" w:lineRule="auto"/>
        <w:ind w:left="709" w:right="220" w:hanging="283"/>
        <w:contextualSpacing/>
        <w:textAlignment w:val="baseline"/>
        <w:rPr>
          <w:color w:val="auto"/>
          <w:szCs w:val="24"/>
          <w:lang w:eastAsia="ar-SA"/>
        </w:rPr>
      </w:pPr>
      <w:r w:rsidRPr="00E60423">
        <w:rPr>
          <w:color w:val="auto"/>
          <w:szCs w:val="24"/>
          <w:lang w:eastAsia="ar-SA"/>
        </w:rPr>
        <w:t>Postępowanie prowadzone jest na stronie internetowej Zamawiającego pod adresem</w:t>
      </w:r>
    </w:p>
    <w:p w14:paraId="03F95758" w14:textId="071A863F" w:rsidR="003714D3" w:rsidRPr="00E60423" w:rsidRDefault="00422603" w:rsidP="00704FD8">
      <w:pPr>
        <w:tabs>
          <w:tab w:val="left" w:pos="360"/>
        </w:tabs>
        <w:suppressAutoHyphens/>
        <w:overflowPunct w:val="0"/>
        <w:autoSpaceDE w:val="0"/>
        <w:spacing w:after="0" w:line="276" w:lineRule="auto"/>
        <w:ind w:left="567" w:right="220"/>
        <w:textAlignment w:val="baseline"/>
        <w:rPr>
          <w:color w:val="auto"/>
          <w:szCs w:val="24"/>
          <w:lang w:eastAsia="ar-SA"/>
        </w:rPr>
      </w:pPr>
      <w:hyperlink r:id="rId11" w:history="1">
        <w:r w:rsidR="00704FD8" w:rsidRPr="008214ED">
          <w:rPr>
            <w:rStyle w:val="Hipercze"/>
          </w:rPr>
          <w:t>www.kujawsko-pomorska.policja.gov.pl/kb/urzad/zamowienia-publiczne/postepowania-przetargow</w:t>
        </w:r>
      </w:hyperlink>
      <w:r w:rsidR="00704FD8" w:rsidRPr="00704FD8">
        <w:rPr>
          <w:color w:val="0563C1" w:themeColor="hyperlink"/>
        </w:rPr>
        <w:t xml:space="preserve"> </w:t>
      </w:r>
      <w:r w:rsidR="003714D3" w:rsidRPr="00E60423">
        <w:rPr>
          <w:color w:val="auto"/>
          <w:szCs w:val="24"/>
          <w:lang w:eastAsia="ar-SA"/>
        </w:rPr>
        <w:t xml:space="preserve">pod nazwą / numerem postępowania dostępną w tytule SWZ, która jest stroną </w:t>
      </w:r>
      <w:r w:rsidR="003714D3" w:rsidRPr="00E60423">
        <w:rPr>
          <w:szCs w:val="24"/>
          <w:lang w:eastAsia="ar-SA"/>
        </w:rPr>
        <w:t xml:space="preserve">prowadzonego postępowania oraz stroną, na </w:t>
      </w:r>
      <w:r w:rsidR="003714D3" w:rsidRPr="00E60423">
        <w:rPr>
          <w:szCs w:val="24"/>
        </w:rPr>
        <w:t xml:space="preserve"> której udostępniane będą zmiany i wyjaśnienia treści SWZ oraz inne dokumenty zamówienia bezpośrednio związane z postępowaniem o udzielenie zamówienia.</w:t>
      </w:r>
      <w:r w:rsidR="003714D3" w:rsidRPr="00E60423">
        <w:rPr>
          <w:color w:val="auto"/>
          <w:szCs w:val="24"/>
          <w:lang w:eastAsia="ar-SA"/>
        </w:rPr>
        <w:t xml:space="preserve"> Dokumentacja niniejszego postępowania jest dostępna w „Plikach do pobrania”.</w:t>
      </w:r>
    </w:p>
    <w:p w14:paraId="0F986C04" w14:textId="23D12C84" w:rsidR="003714D3" w:rsidRPr="00D80E7D" w:rsidRDefault="003714D3" w:rsidP="00991EFC">
      <w:pPr>
        <w:tabs>
          <w:tab w:val="left" w:pos="284"/>
        </w:tabs>
        <w:suppressAutoHyphens/>
        <w:overflowPunct w:val="0"/>
        <w:autoSpaceDE w:val="0"/>
        <w:spacing w:after="0" w:line="276" w:lineRule="auto"/>
        <w:ind w:left="567" w:right="220" w:firstLine="0"/>
        <w:contextualSpacing/>
        <w:textAlignment w:val="baseline"/>
        <w:rPr>
          <w:b/>
          <w:color w:val="auto"/>
          <w:szCs w:val="24"/>
          <w:lang w:eastAsia="ar-SA"/>
        </w:rPr>
      </w:pPr>
      <w:r w:rsidRPr="00E60423">
        <w:rPr>
          <w:b/>
          <w:color w:val="auto"/>
          <w:szCs w:val="24"/>
          <w:lang w:eastAsia="ar-SA"/>
        </w:rPr>
        <w:t xml:space="preserve">Natomiast strona internetowa dostępna pod adresem </w:t>
      </w:r>
      <w:hyperlink r:id="rId12" w:history="1">
        <w:r w:rsidRPr="00E60423">
          <w:rPr>
            <w:b/>
            <w:color w:val="auto"/>
            <w:szCs w:val="24"/>
            <w:u w:val="single"/>
            <w:lang w:eastAsia="ar-SA"/>
          </w:rPr>
          <w:t>www.platformazakupowa.pl</w:t>
        </w:r>
      </w:hyperlink>
      <w:r w:rsidRPr="00E60423">
        <w:rPr>
          <w:b/>
          <w:color w:val="auto"/>
          <w:szCs w:val="24"/>
          <w:u w:val="single"/>
          <w:lang w:eastAsia="ar-SA"/>
        </w:rPr>
        <w:t>/kwp_bydgoszcz</w:t>
      </w:r>
      <w:r w:rsidRPr="00E60423">
        <w:rPr>
          <w:b/>
          <w:color w:val="auto"/>
          <w:szCs w:val="24"/>
          <w:lang w:eastAsia="ar-SA"/>
        </w:rPr>
        <w:t xml:space="preserve">  (zwana dalej Platformą) służy wyłącznie do: komunikacji na zasadach określonych w u</w:t>
      </w:r>
      <w:r w:rsidR="00991EFC">
        <w:rPr>
          <w:b/>
          <w:color w:val="auto"/>
          <w:szCs w:val="24"/>
          <w:lang w:eastAsia="ar-SA"/>
        </w:rPr>
        <w:t xml:space="preserve">st. 2 oraz przekazywania oferty </w:t>
      </w:r>
      <w:r w:rsidRPr="00E60423">
        <w:rPr>
          <w:b/>
          <w:color w:val="auto"/>
          <w:szCs w:val="24"/>
          <w:lang w:eastAsia="ar-SA"/>
        </w:rPr>
        <w:t>z załącznikami na zasadach określonych w ust. 3.</w:t>
      </w:r>
    </w:p>
    <w:p w14:paraId="65748CE6" w14:textId="2AA5903B" w:rsidR="003714D3" w:rsidRPr="00D80E7D" w:rsidRDefault="003714D3" w:rsidP="00DD5F90">
      <w:pPr>
        <w:numPr>
          <w:ilvl w:val="0"/>
          <w:numId w:val="15"/>
        </w:numPr>
        <w:spacing w:after="0" w:line="276" w:lineRule="auto"/>
        <w:ind w:left="709" w:right="220" w:hanging="283"/>
        <w:contextualSpacing/>
        <w:rPr>
          <w:rFonts w:eastAsia="Calibri"/>
          <w:color w:val="auto"/>
          <w:szCs w:val="24"/>
          <w:lang w:eastAsia="en-US"/>
        </w:rPr>
      </w:pPr>
      <w:r w:rsidRPr="00D80E7D">
        <w:rPr>
          <w:rFonts w:eastAsia="Calibri"/>
          <w:color w:val="auto"/>
          <w:szCs w:val="24"/>
          <w:lang w:eastAsia="en-US"/>
        </w:rPr>
        <w:t xml:space="preserve">W postępowaniu o udzielenie zamówienia komunikacja pomiędzy Zamawiającym </w:t>
      </w:r>
      <w:r w:rsidR="00704FD8">
        <w:rPr>
          <w:rFonts w:eastAsia="Calibri"/>
          <w:color w:val="auto"/>
          <w:szCs w:val="24"/>
          <w:lang w:eastAsia="en-US"/>
        </w:rPr>
        <w:t xml:space="preserve">                    </w:t>
      </w:r>
      <w:r w:rsidR="00991EFC">
        <w:rPr>
          <w:rFonts w:eastAsia="Calibri"/>
          <w:color w:val="auto"/>
          <w:szCs w:val="24"/>
          <w:lang w:eastAsia="en-US"/>
        </w:rPr>
        <w:t xml:space="preserve">    </w:t>
      </w:r>
      <w:r w:rsidRPr="00D80E7D">
        <w:rPr>
          <w:rFonts w:eastAsia="Calibri"/>
          <w:color w:val="auto"/>
          <w:szCs w:val="24"/>
          <w:lang w:eastAsia="en-US"/>
        </w:rPr>
        <w:t xml:space="preserve">a Wykonawcami odbywa się elektronicznie za pośrednictwem </w:t>
      </w:r>
      <w:hyperlink r:id="rId13" w:history="1">
        <w:r w:rsidRPr="00D80E7D">
          <w:rPr>
            <w:color w:val="0000FF"/>
            <w:szCs w:val="24"/>
            <w:u w:val="single"/>
            <w:lang w:eastAsia="ar-SA"/>
          </w:rPr>
          <w:t>www.platformazakupowa.pl</w:t>
        </w:r>
      </w:hyperlink>
      <w:r w:rsidRPr="00D80E7D">
        <w:rPr>
          <w:color w:val="0000FF"/>
          <w:szCs w:val="24"/>
          <w:u w:val="single"/>
          <w:lang w:eastAsia="ar-SA"/>
        </w:rPr>
        <w:t>/kwp_bydgoszcz</w:t>
      </w:r>
      <w:r w:rsidRPr="00D80E7D">
        <w:rPr>
          <w:color w:val="auto"/>
          <w:szCs w:val="24"/>
          <w:lang w:eastAsia="ar-SA"/>
        </w:rPr>
        <w:t xml:space="preserve"> (formularz </w:t>
      </w:r>
      <w:r w:rsidRPr="00D80E7D">
        <w:rPr>
          <w:i/>
          <w:color w:val="auto"/>
          <w:szCs w:val="24"/>
          <w:lang w:eastAsia="ar-SA"/>
        </w:rPr>
        <w:t>Wyślij wiadomość</w:t>
      </w:r>
      <w:r w:rsidRPr="00D80E7D">
        <w:rPr>
          <w:color w:val="auto"/>
          <w:szCs w:val="24"/>
          <w:lang w:eastAsia="ar-SA"/>
        </w:rPr>
        <w:t xml:space="preserve"> dostępny na stronie dotyczącej danego postępowania) oraz </w:t>
      </w:r>
      <w:r w:rsidRPr="00D80E7D">
        <w:rPr>
          <w:rFonts w:eastAsia="Calibri"/>
          <w:color w:val="auto"/>
          <w:szCs w:val="24"/>
          <w:lang w:eastAsia="en-US"/>
        </w:rPr>
        <w:t xml:space="preserve">poczty elektronicznej zamawiającego: </w:t>
      </w:r>
      <w:hyperlink r:id="rId14" w:history="1">
        <w:r w:rsidRPr="00D80E7D">
          <w:rPr>
            <w:rFonts w:eastAsia="Calibri"/>
            <w:color w:val="0000FF"/>
            <w:szCs w:val="24"/>
            <w:u w:val="single"/>
            <w:lang w:eastAsia="en-US"/>
          </w:rPr>
          <w:t>przetarg@bg.policja.gov.pl</w:t>
        </w:r>
      </w:hyperlink>
      <w:r w:rsidRPr="00D80E7D">
        <w:rPr>
          <w:rFonts w:eastAsia="Calibri"/>
          <w:color w:val="auto"/>
          <w:szCs w:val="24"/>
          <w:lang w:eastAsia="en-US"/>
        </w:rPr>
        <w:t xml:space="preserve"> </w:t>
      </w:r>
      <w:r w:rsidRPr="00D80E7D">
        <w:rPr>
          <w:color w:val="auto"/>
          <w:szCs w:val="24"/>
          <w:lang w:eastAsia="ar-SA"/>
        </w:rPr>
        <w:t>, z zastrzeżeniem ust. 3.</w:t>
      </w:r>
    </w:p>
    <w:p w14:paraId="434E3D47" w14:textId="500DECED" w:rsidR="003714D3" w:rsidRPr="00D80E7D" w:rsidRDefault="003714D3" w:rsidP="00DD5F90">
      <w:pPr>
        <w:numPr>
          <w:ilvl w:val="0"/>
          <w:numId w:val="15"/>
        </w:numPr>
        <w:tabs>
          <w:tab w:val="left" w:pos="284"/>
        </w:tabs>
        <w:suppressAutoHyphens/>
        <w:overflowPunct w:val="0"/>
        <w:autoSpaceDE w:val="0"/>
        <w:spacing w:after="0" w:line="276" w:lineRule="auto"/>
        <w:ind w:left="709" w:right="220" w:hanging="283"/>
        <w:contextualSpacing/>
        <w:textAlignment w:val="baseline"/>
        <w:rPr>
          <w:color w:val="auto"/>
          <w:szCs w:val="24"/>
          <w:lang w:eastAsia="ar-SA"/>
        </w:rPr>
      </w:pPr>
      <w:r w:rsidRPr="00D80E7D">
        <w:rPr>
          <w:color w:val="auto"/>
          <w:szCs w:val="24"/>
          <w:lang w:eastAsia="ar-SA"/>
        </w:rPr>
        <w:t xml:space="preserve"> Wykonawca skła</w:t>
      </w:r>
      <w:r w:rsidR="00BF0818">
        <w:rPr>
          <w:color w:val="auto"/>
          <w:szCs w:val="24"/>
          <w:lang w:eastAsia="ar-SA"/>
        </w:rPr>
        <w:t>da ofertę wraz z oświadczeniami i</w:t>
      </w:r>
      <w:r w:rsidRPr="00D80E7D">
        <w:rPr>
          <w:color w:val="auto"/>
          <w:szCs w:val="24"/>
          <w:lang w:eastAsia="ar-SA"/>
        </w:rPr>
        <w:t xml:space="preserve"> dokumentami </w:t>
      </w:r>
      <w:r w:rsidR="00BF0818">
        <w:rPr>
          <w:color w:val="auto"/>
          <w:szCs w:val="24"/>
          <w:lang w:eastAsia="ar-SA"/>
        </w:rPr>
        <w:t>wymienionymi w rozdz. VI ust. 2</w:t>
      </w:r>
      <w:r w:rsidRPr="00D80E7D">
        <w:rPr>
          <w:color w:val="auto"/>
          <w:szCs w:val="24"/>
          <w:lang w:eastAsia="ar-SA"/>
        </w:rPr>
        <w:t xml:space="preserve"> SWZ za pośrednictwem </w:t>
      </w:r>
      <w:r w:rsidRPr="00D80E7D">
        <w:rPr>
          <w:i/>
          <w:color w:val="auto"/>
          <w:szCs w:val="24"/>
          <w:lang w:eastAsia="ar-SA"/>
        </w:rPr>
        <w:t>Formularza składania oferty lub wniosku</w:t>
      </w:r>
      <w:r w:rsidR="00BF0818">
        <w:rPr>
          <w:color w:val="auto"/>
          <w:szCs w:val="24"/>
          <w:lang w:eastAsia="ar-SA"/>
        </w:rPr>
        <w:t xml:space="preserve"> dostępnego na </w:t>
      </w:r>
      <w:hyperlink r:id="rId15" w:history="1">
        <w:r w:rsidRPr="00D80E7D">
          <w:rPr>
            <w:color w:val="0000FF"/>
            <w:szCs w:val="24"/>
            <w:u w:val="single"/>
            <w:lang w:eastAsia="ar-SA"/>
          </w:rPr>
          <w:t>www.platformazakupowa.pl</w:t>
        </w:r>
      </w:hyperlink>
      <w:r w:rsidRPr="00D80E7D">
        <w:rPr>
          <w:color w:val="0000FF"/>
          <w:szCs w:val="24"/>
          <w:u w:val="single"/>
          <w:lang w:eastAsia="ar-SA"/>
        </w:rPr>
        <w:t>/kwp_bydgoszcz</w:t>
      </w:r>
      <w:r w:rsidRPr="00D80E7D">
        <w:rPr>
          <w:color w:val="auto"/>
          <w:szCs w:val="24"/>
          <w:lang w:eastAsia="ar-SA"/>
        </w:rPr>
        <w:t xml:space="preserve"> w konkretnym postępowaniu w sprawie udzielenia zamówienia publicznego. </w:t>
      </w:r>
      <w:r w:rsidRPr="00D80E7D">
        <w:rPr>
          <w:rFonts w:eastAsia="Calibri"/>
          <w:szCs w:val="24"/>
        </w:rPr>
        <w:t xml:space="preserve">Po wypełnieniu Formularza składania oferty lub wniosku i dołączenia  wszystkich wymaganych załączników należy kliknąć przycisk „Przejdź do podsumowania”. W procesie składania oferty za pośrednictwem Platformy wykonawca </w:t>
      </w:r>
      <w:r w:rsidRPr="00D80E7D">
        <w:rPr>
          <w:rFonts w:eastAsia="Calibri"/>
          <w:szCs w:val="24"/>
        </w:rPr>
        <w:lastRenderedPageBreak/>
        <w:t>powinien złożyć podpis bezpośrednio na dokumentach przesłanych za pośrednictwem Platformy. Zalecamy stosowanie podpisu na każdym załączonym pliku osobno.</w:t>
      </w:r>
    </w:p>
    <w:p w14:paraId="2B91B1F3" w14:textId="77777777" w:rsidR="003714D3" w:rsidRPr="00D80E7D" w:rsidRDefault="003714D3" w:rsidP="00DD5F90">
      <w:pPr>
        <w:numPr>
          <w:ilvl w:val="0"/>
          <w:numId w:val="15"/>
        </w:numPr>
        <w:tabs>
          <w:tab w:val="left" w:pos="284"/>
        </w:tabs>
        <w:suppressAutoHyphens/>
        <w:overflowPunct w:val="0"/>
        <w:autoSpaceDE w:val="0"/>
        <w:spacing w:after="0" w:line="276" w:lineRule="auto"/>
        <w:ind w:left="709" w:right="220" w:hanging="283"/>
        <w:contextualSpacing/>
        <w:textAlignment w:val="baseline"/>
        <w:rPr>
          <w:color w:val="auto"/>
          <w:szCs w:val="24"/>
          <w:lang w:eastAsia="ar-SA"/>
        </w:rPr>
      </w:pPr>
      <w:r w:rsidRPr="00D80E7D">
        <w:rPr>
          <w:rFonts w:eastAsia="Calibri"/>
          <w:color w:val="auto"/>
          <w:szCs w:val="24"/>
          <w:lang w:eastAsia="ar-SA"/>
        </w:rPr>
        <w:t>Wymagania techniczne i organizacyjne sporządzania, wysyłania i odbierania korespondencji elektronicznej określają: zapisy niniejszego rozdziału; „</w:t>
      </w:r>
      <w:r w:rsidRPr="00D80E7D">
        <w:rPr>
          <w:rFonts w:eastAsia="Calibri"/>
          <w:i/>
          <w:color w:val="auto"/>
          <w:szCs w:val="24"/>
          <w:lang w:eastAsia="ar-SA"/>
        </w:rPr>
        <w:t>REGULAMIN platformazakupowa.pl”</w:t>
      </w:r>
      <w:r w:rsidRPr="00D80E7D">
        <w:rPr>
          <w:rFonts w:eastAsia="Calibri"/>
          <w:color w:val="auto"/>
          <w:szCs w:val="24"/>
          <w:lang w:eastAsia="ar-SA"/>
        </w:rPr>
        <w:t xml:space="preserve"> oraz „</w:t>
      </w:r>
      <w:r w:rsidRPr="00D80E7D">
        <w:rPr>
          <w:rFonts w:eastAsia="Calibri"/>
          <w:i/>
          <w:color w:val="auto"/>
          <w:szCs w:val="24"/>
          <w:lang w:eastAsia="ar-SA"/>
        </w:rPr>
        <w:t>Instrukcja dla Wykonawców platformazakupowa.pl”,</w:t>
      </w:r>
      <w:r w:rsidRPr="00D80E7D">
        <w:rPr>
          <w:rFonts w:eastAsia="Calibri"/>
          <w:color w:val="auto"/>
          <w:szCs w:val="24"/>
          <w:lang w:eastAsia="ar-SA"/>
        </w:rPr>
        <w:t xml:space="preserve"> dostępne na stronie Platformy. Regulamin znajduje się </w:t>
      </w:r>
      <w:r w:rsidRPr="00D80E7D">
        <w:rPr>
          <w:color w:val="auto"/>
          <w:szCs w:val="24"/>
          <w:lang w:eastAsia="ar-SA"/>
        </w:rPr>
        <w:t xml:space="preserve">stronie głównej Platformy, natomiast Instrukcja dostępna jest pod danym postępowaniem </w:t>
      </w:r>
      <w:r w:rsidRPr="00D80E7D">
        <w:rPr>
          <w:rFonts w:eastAsia="Calibri"/>
          <w:color w:val="auto"/>
          <w:szCs w:val="24"/>
          <w:lang w:eastAsia="en-US"/>
        </w:rPr>
        <w:t>w polu „</w:t>
      </w:r>
      <w:r w:rsidRPr="00D80E7D">
        <w:rPr>
          <w:rFonts w:eastAsia="Calibri"/>
          <w:bCs/>
          <w:color w:val="auto"/>
          <w:szCs w:val="24"/>
          <w:lang w:eastAsia="en-US"/>
        </w:rPr>
        <w:t xml:space="preserve">Wymagania i specyfikacje” </w:t>
      </w:r>
      <w:r w:rsidRPr="00D80E7D">
        <w:rPr>
          <w:rFonts w:eastAsia="Calibri"/>
          <w:color w:val="auto"/>
          <w:szCs w:val="24"/>
          <w:lang w:eastAsia="en-US"/>
        </w:rPr>
        <w:t>wybierając „Pod linkiem”.</w:t>
      </w:r>
    </w:p>
    <w:p w14:paraId="0F647300" w14:textId="77777777" w:rsidR="003714D3" w:rsidRPr="00E60423" w:rsidRDefault="003714D3" w:rsidP="00DD5F90">
      <w:pPr>
        <w:numPr>
          <w:ilvl w:val="0"/>
          <w:numId w:val="15"/>
        </w:numPr>
        <w:tabs>
          <w:tab w:val="left" w:pos="284"/>
        </w:tabs>
        <w:suppressAutoHyphens/>
        <w:overflowPunct w:val="0"/>
        <w:autoSpaceDE w:val="0"/>
        <w:spacing w:after="0" w:line="276" w:lineRule="auto"/>
        <w:ind w:left="709" w:right="220" w:hanging="283"/>
        <w:contextualSpacing/>
        <w:textAlignment w:val="baseline"/>
        <w:rPr>
          <w:color w:val="auto"/>
          <w:szCs w:val="24"/>
          <w:lang w:eastAsia="ar-SA"/>
        </w:rPr>
      </w:pPr>
      <w:r w:rsidRPr="00E60423">
        <w:rPr>
          <w:color w:val="auto"/>
          <w:szCs w:val="24"/>
          <w:lang w:eastAsia="ar-SA"/>
        </w:rPr>
        <w:t>Złożenie oferty przez Wykonawcę będzie równoznaczne z akceptacją „</w:t>
      </w:r>
      <w:r w:rsidRPr="00E60423">
        <w:rPr>
          <w:i/>
          <w:color w:val="auto"/>
          <w:szCs w:val="24"/>
          <w:lang w:eastAsia="ar-SA"/>
        </w:rPr>
        <w:t>REGULAMINU platformazakupowa.pl dla Użytkowników (Wykonawców)”</w:t>
      </w:r>
      <w:r w:rsidRPr="00E60423">
        <w:rPr>
          <w:color w:val="auto"/>
          <w:szCs w:val="24"/>
          <w:lang w:eastAsia="ar-SA"/>
        </w:rPr>
        <w:t xml:space="preserve"> oraz zapoznaniem się z „</w:t>
      </w:r>
      <w:r w:rsidRPr="00E60423">
        <w:rPr>
          <w:i/>
          <w:color w:val="auto"/>
          <w:szCs w:val="24"/>
          <w:lang w:eastAsia="ar-SA"/>
        </w:rPr>
        <w:t xml:space="preserve">Instrukcjami dla Wykonawców”, </w:t>
      </w:r>
      <w:r w:rsidRPr="00E60423">
        <w:rPr>
          <w:color w:val="auto"/>
          <w:szCs w:val="24"/>
          <w:lang w:eastAsia="ar-SA"/>
        </w:rPr>
        <w:t>w szczególności z</w:t>
      </w:r>
      <w:r w:rsidRPr="00E60423">
        <w:rPr>
          <w:i/>
          <w:color w:val="auto"/>
          <w:szCs w:val="24"/>
          <w:lang w:eastAsia="ar-SA"/>
        </w:rPr>
        <w:t xml:space="preserve"> „Instrukcją składania ofert/wniosków”.</w:t>
      </w:r>
    </w:p>
    <w:p w14:paraId="1B9C7190" w14:textId="77777777" w:rsidR="003714D3" w:rsidRPr="00D80E7D" w:rsidRDefault="003714D3" w:rsidP="00DD5F90">
      <w:pPr>
        <w:numPr>
          <w:ilvl w:val="0"/>
          <w:numId w:val="15"/>
        </w:numPr>
        <w:spacing w:after="0" w:line="320" w:lineRule="auto"/>
        <w:ind w:right="220"/>
        <w:rPr>
          <w:rFonts w:eastAsia="Calibri"/>
          <w:szCs w:val="24"/>
        </w:rPr>
      </w:pPr>
      <w:r w:rsidRPr="00D80E7D">
        <w:rPr>
          <w:rFonts w:eastAsia="Calibri"/>
          <w:szCs w:val="24"/>
        </w:rPr>
        <w:t>Zamawiający informuje, że instrukcje korzystania z Platformy dotyczące w szczególności logowania, składania wniosków o wyjaśnienie treści SWZ, składania ofert oraz innych czynności podejmowanych w niniejszym postępowaniu przy użyciu Platformy znajdują się w zakładce „</w:t>
      </w:r>
      <w:r w:rsidRPr="00D80E7D">
        <w:rPr>
          <w:rFonts w:eastAsia="Calibri"/>
          <w:i/>
          <w:szCs w:val="24"/>
        </w:rPr>
        <w:t>Instrukcje dla Wykonawców</w:t>
      </w:r>
      <w:r w:rsidRPr="00D80E7D">
        <w:rPr>
          <w:rFonts w:eastAsia="Calibri"/>
          <w:szCs w:val="24"/>
        </w:rPr>
        <w:t xml:space="preserve">" na stronie internetowej pod adresem: </w:t>
      </w:r>
      <w:hyperlink r:id="rId16">
        <w:r w:rsidRPr="00D80E7D">
          <w:rPr>
            <w:rFonts w:eastAsia="Calibri"/>
            <w:color w:val="1155CC"/>
            <w:szCs w:val="24"/>
            <w:u w:val="single"/>
          </w:rPr>
          <w:t>https://platformazakupowa.pl/strona/45-instrukcje</w:t>
        </w:r>
      </w:hyperlink>
    </w:p>
    <w:p w14:paraId="5BBD5B61" w14:textId="77777777" w:rsidR="003714D3" w:rsidRPr="00D80E7D" w:rsidRDefault="003714D3" w:rsidP="00DD5F90">
      <w:pPr>
        <w:numPr>
          <w:ilvl w:val="0"/>
          <w:numId w:val="15"/>
        </w:numPr>
        <w:tabs>
          <w:tab w:val="left" w:pos="284"/>
        </w:tabs>
        <w:suppressAutoHyphens/>
        <w:overflowPunct w:val="0"/>
        <w:autoSpaceDE w:val="0"/>
        <w:spacing w:after="0" w:line="320" w:lineRule="auto"/>
        <w:ind w:left="709" w:right="220" w:hanging="283"/>
        <w:contextualSpacing/>
        <w:textAlignment w:val="baseline"/>
        <w:rPr>
          <w:rFonts w:eastAsia="Calibri"/>
          <w:szCs w:val="24"/>
        </w:rPr>
      </w:pPr>
      <w:r w:rsidRPr="00D80E7D">
        <w:rPr>
          <w:rFonts w:eastAsia="Calibri"/>
          <w:szCs w:val="24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A678FAD" w14:textId="77777777" w:rsidR="003714D3" w:rsidRPr="00D80E7D" w:rsidRDefault="003714D3" w:rsidP="00DD5F90">
      <w:pPr>
        <w:numPr>
          <w:ilvl w:val="0"/>
          <w:numId w:val="15"/>
        </w:numPr>
        <w:tabs>
          <w:tab w:val="left" w:pos="284"/>
        </w:tabs>
        <w:suppressAutoHyphens/>
        <w:overflowPunct w:val="0"/>
        <w:autoSpaceDE w:val="0"/>
        <w:spacing w:after="0" w:line="276" w:lineRule="auto"/>
        <w:ind w:left="709" w:right="220" w:hanging="283"/>
        <w:contextualSpacing/>
        <w:textAlignment w:val="baseline"/>
        <w:rPr>
          <w:rFonts w:eastAsia="Calibri"/>
          <w:b/>
          <w:bCs/>
          <w:color w:val="auto"/>
          <w:szCs w:val="24"/>
        </w:rPr>
      </w:pPr>
      <w:r w:rsidRPr="00D80E7D">
        <w:rPr>
          <w:rFonts w:eastAsia="Calibri"/>
          <w:color w:val="auto"/>
          <w:szCs w:val="24"/>
          <w:lang w:eastAsia="en-US"/>
        </w:rPr>
        <w:t>Maksymalny rozmiar plików przesyłanych za pośrednictwem poczty elektronicznej zamawiającego wynosi 26 MB.</w:t>
      </w:r>
    </w:p>
    <w:p w14:paraId="41FFA7DB" w14:textId="77777777" w:rsidR="003714D3" w:rsidRPr="00D80E7D" w:rsidRDefault="003714D3" w:rsidP="00DD5F90">
      <w:pPr>
        <w:numPr>
          <w:ilvl w:val="0"/>
          <w:numId w:val="15"/>
        </w:numPr>
        <w:tabs>
          <w:tab w:val="left" w:pos="284"/>
        </w:tabs>
        <w:suppressAutoHyphens/>
        <w:overflowPunct w:val="0"/>
        <w:autoSpaceDE w:val="0"/>
        <w:spacing w:after="0" w:line="276" w:lineRule="auto"/>
        <w:ind w:left="709" w:right="220" w:hanging="283"/>
        <w:contextualSpacing/>
        <w:textAlignment w:val="baseline"/>
        <w:rPr>
          <w:rFonts w:eastAsia="Calibri"/>
          <w:b/>
          <w:bCs/>
          <w:color w:val="auto"/>
          <w:szCs w:val="24"/>
        </w:rPr>
      </w:pPr>
      <w:r w:rsidRPr="00D80E7D">
        <w:rPr>
          <w:rFonts w:eastAsia="Calibri"/>
          <w:color w:val="auto"/>
          <w:szCs w:val="24"/>
          <w:lang w:eastAsia="en-US"/>
        </w:rPr>
        <w:t xml:space="preserve">Szczegółowe informacje dotyczące </w:t>
      </w:r>
      <w:r w:rsidRPr="00D80E7D">
        <w:rPr>
          <w:color w:val="auto"/>
          <w:szCs w:val="24"/>
          <w:lang w:eastAsia="ar-SA"/>
        </w:rPr>
        <w:t>specyfikacji połączenia, formatu przesyłanych danych oraz szyfrowania i oznaczania czasu przekazania i odbioru danych:</w:t>
      </w:r>
    </w:p>
    <w:p w14:paraId="07D74565" w14:textId="77777777" w:rsidR="003714D3" w:rsidRPr="00D80E7D" w:rsidRDefault="003714D3" w:rsidP="00DD5F90">
      <w:pPr>
        <w:numPr>
          <w:ilvl w:val="4"/>
          <w:numId w:val="16"/>
        </w:numPr>
        <w:tabs>
          <w:tab w:val="left" w:pos="284"/>
          <w:tab w:val="left" w:pos="567"/>
          <w:tab w:val="left" w:pos="993"/>
        </w:tabs>
        <w:suppressAutoHyphens/>
        <w:overflowPunct w:val="0"/>
        <w:autoSpaceDE w:val="0"/>
        <w:spacing w:after="0" w:line="276" w:lineRule="auto"/>
        <w:ind w:left="709" w:right="220" w:hanging="283"/>
        <w:contextualSpacing/>
        <w:textAlignment w:val="baseline"/>
        <w:rPr>
          <w:rFonts w:eastAsia="Calibri"/>
          <w:bCs/>
          <w:color w:val="auto"/>
          <w:szCs w:val="24"/>
        </w:rPr>
      </w:pPr>
      <w:r w:rsidRPr="00D80E7D">
        <w:rPr>
          <w:rFonts w:eastAsia="Calibri"/>
          <w:bCs/>
          <w:color w:val="auto"/>
          <w:szCs w:val="24"/>
        </w:rPr>
        <w:t>Specyfikacja połączenia:</w:t>
      </w:r>
    </w:p>
    <w:p w14:paraId="688DD615" w14:textId="77777777" w:rsidR="003714D3" w:rsidRPr="00D80E7D" w:rsidRDefault="003714D3" w:rsidP="00704FD8">
      <w:pPr>
        <w:tabs>
          <w:tab w:val="left" w:pos="284"/>
          <w:tab w:val="left" w:pos="567"/>
          <w:tab w:val="left" w:pos="993"/>
        </w:tabs>
        <w:suppressAutoHyphens/>
        <w:overflowPunct w:val="0"/>
        <w:autoSpaceDE w:val="0"/>
        <w:spacing w:after="0" w:line="276" w:lineRule="auto"/>
        <w:ind w:left="709" w:right="220" w:firstLine="0"/>
        <w:contextualSpacing/>
        <w:textAlignment w:val="baseline"/>
        <w:rPr>
          <w:rFonts w:eastAsia="Calibri"/>
          <w:color w:val="auto"/>
          <w:szCs w:val="24"/>
          <w:lang w:eastAsia="en-US"/>
        </w:rPr>
      </w:pPr>
      <w:r w:rsidRPr="00D80E7D">
        <w:rPr>
          <w:rFonts w:eastAsia="Calibri"/>
          <w:color w:val="auto"/>
          <w:szCs w:val="24"/>
          <w:lang w:eastAsia="en-US"/>
        </w:rPr>
        <w:t xml:space="preserve">Niezbędne wymagania sprzętowo-aplikacyjne umożliwiające pracę na Platformie: </w:t>
      </w:r>
    </w:p>
    <w:p w14:paraId="245ACBC8" w14:textId="77777777" w:rsidR="003714D3" w:rsidRPr="00D80E7D" w:rsidRDefault="003714D3" w:rsidP="00DD5F90">
      <w:pPr>
        <w:numPr>
          <w:ilvl w:val="1"/>
          <w:numId w:val="28"/>
        </w:numPr>
        <w:spacing w:after="0" w:line="320" w:lineRule="auto"/>
        <w:ind w:right="220"/>
        <w:rPr>
          <w:rFonts w:eastAsia="Calibri"/>
          <w:szCs w:val="24"/>
        </w:rPr>
      </w:pPr>
      <w:r w:rsidRPr="00D80E7D">
        <w:rPr>
          <w:rFonts w:eastAsia="Calibri"/>
          <w:szCs w:val="24"/>
        </w:rPr>
        <w:t xml:space="preserve">stały dostęp do sieci Internet o gwarantowanej przepustowości nie mniejszej niż 512 </w:t>
      </w:r>
      <w:proofErr w:type="spellStart"/>
      <w:r w:rsidRPr="00D80E7D">
        <w:rPr>
          <w:rFonts w:eastAsia="Calibri"/>
          <w:szCs w:val="24"/>
        </w:rPr>
        <w:t>kb</w:t>
      </w:r>
      <w:proofErr w:type="spellEnd"/>
      <w:r w:rsidRPr="00D80E7D">
        <w:rPr>
          <w:rFonts w:eastAsia="Calibri"/>
          <w:szCs w:val="24"/>
        </w:rPr>
        <w:t>/s,</w:t>
      </w:r>
    </w:p>
    <w:p w14:paraId="4A487D90" w14:textId="77777777" w:rsidR="003714D3" w:rsidRPr="00D80E7D" w:rsidRDefault="003714D3" w:rsidP="00DD5F90">
      <w:pPr>
        <w:numPr>
          <w:ilvl w:val="1"/>
          <w:numId w:val="28"/>
        </w:numPr>
        <w:spacing w:after="0" w:line="320" w:lineRule="auto"/>
        <w:ind w:right="220"/>
        <w:rPr>
          <w:rFonts w:eastAsia="Calibri"/>
          <w:szCs w:val="24"/>
        </w:rPr>
      </w:pPr>
      <w:r w:rsidRPr="00D80E7D">
        <w:rPr>
          <w:rFonts w:eastAsia="Calibri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1B79A81" w14:textId="77777777" w:rsidR="0051344D" w:rsidRPr="00EA297C" w:rsidRDefault="0051344D" w:rsidP="00DD5F90">
      <w:pPr>
        <w:numPr>
          <w:ilvl w:val="1"/>
          <w:numId w:val="28"/>
        </w:numPr>
        <w:spacing w:after="0" w:line="320" w:lineRule="auto"/>
        <w:ind w:right="220"/>
        <w:rPr>
          <w:rFonts w:eastAsia="Calibri"/>
          <w:szCs w:val="24"/>
        </w:rPr>
      </w:pPr>
      <w:r w:rsidRPr="00D80E7D">
        <w:rPr>
          <w:rFonts w:eastAsia="Calibri"/>
          <w:szCs w:val="24"/>
        </w:rPr>
        <w:t>zainstalowana dowolna przeg</w:t>
      </w:r>
      <w:r>
        <w:rPr>
          <w:rFonts w:eastAsia="Calibri"/>
          <w:szCs w:val="24"/>
        </w:rPr>
        <w:t>lądarka internetowa, z wyjątkiem</w:t>
      </w:r>
      <w:r w:rsidRPr="00D80E7D">
        <w:rPr>
          <w:rFonts w:eastAsia="Calibri"/>
          <w:szCs w:val="24"/>
        </w:rPr>
        <w:t xml:space="preserve"> Internet E</w:t>
      </w:r>
      <w:r>
        <w:rPr>
          <w:rFonts w:eastAsia="Calibri"/>
          <w:szCs w:val="24"/>
        </w:rPr>
        <w:t>xplorer (Nie zaleca się korzystania z przeglądarki Microsoft Explorer ze względu na wycofanie się ze wspierania tej przeglądarki przez firmę Microsoft),</w:t>
      </w:r>
    </w:p>
    <w:p w14:paraId="2FD085AC" w14:textId="77777777" w:rsidR="003714D3" w:rsidRPr="00D80E7D" w:rsidRDefault="003714D3" w:rsidP="00DD5F90">
      <w:pPr>
        <w:numPr>
          <w:ilvl w:val="1"/>
          <w:numId w:val="28"/>
        </w:numPr>
        <w:spacing w:after="0" w:line="320" w:lineRule="auto"/>
        <w:ind w:right="220"/>
        <w:rPr>
          <w:rFonts w:eastAsia="Calibri"/>
          <w:szCs w:val="24"/>
        </w:rPr>
      </w:pPr>
      <w:r w:rsidRPr="00D80E7D">
        <w:rPr>
          <w:rFonts w:eastAsia="Calibri"/>
          <w:szCs w:val="24"/>
        </w:rPr>
        <w:t>włączona obsługa JavaScript,</w:t>
      </w:r>
    </w:p>
    <w:p w14:paraId="6DA4F524" w14:textId="77777777" w:rsidR="003714D3" w:rsidRPr="00D80E7D" w:rsidRDefault="003714D3" w:rsidP="00DD5F90">
      <w:pPr>
        <w:numPr>
          <w:ilvl w:val="1"/>
          <w:numId w:val="28"/>
        </w:numPr>
        <w:spacing w:after="0" w:line="320" w:lineRule="auto"/>
        <w:ind w:right="220"/>
        <w:rPr>
          <w:rFonts w:eastAsia="Calibri"/>
          <w:szCs w:val="24"/>
        </w:rPr>
      </w:pPr>
      <w:r w:rsidRPr="00D80E7D">
        <w:rPr>
          <w:rFonts w:eastAsia="Calibri"/>
          <w:szCs w:val="24"/>
        </w:rPr>
        <w:t xml:space="preserve">zainstalowany program Adobe </w:t>
      </w:r>
      <w:proofErr w:type="spellStart"/>
      <w:r w:rsidRPr="00D80E7D">
        <w:rPr>
          <w:rFonts w:eastAsia="Calibri"/>
          <w:szCs w:val="24"/>
        </w:rPr>
        <w:t>Acrobat</w:t>
      </w:r>
      <w:proofErr w:type="spellEnd"/>
      <w:r w:rsidRPr="00D80E7D">
        <w:rPr>
          <w:rFonts w:eastAsia="Calibri"/>
          <w:szCs w:val="24"/>
        </w:rPr>
        <w:t xml:space="preserve"> Reader lub inny obsługujący format plików .pdf,</w:t>
      </w:r>
    </w:p>
    <w:p w14:paraId="6C5D683A" w14:textId="77777777" w:rsidR="003714D3" w:rsidRPr="00D80E7D" w:rsidRDefault="003714D3" w:rsidP="00DD5F90">
      <w:pPr>
        <w:numPr>
          <w:ilvl w:val="4"/>
          <w:numId w:val="16"/>
        </w:numPr>
        <w:tabs>
          <w:tab w:val="left" w:pos="284"/>
          <w:tab w:val="left" w:pos="567"/>
          <w:tab w:val="left" w:pos="993"/>
        </w:tabs>
        <w:suppressAutoHyphens/>
        <w:overflowPunct w:val="0"/>
        <w:autoSpaceDE w:val="0"/>
        <w:spacing w:after="0" w:line="276" w:lineRule="auto"/>
        <w:ind w:left="709" w:right="220" w:hanging="283"/>
        <w:contextualSpacing/>
        <w:textAlignment w:val="baseline"/>
        <w:rPr>
          <w:rFonts w:eastAsia="Calibri"/>
          <w:b/>
          <w:bCs/>
          <w:szCs w:val="24"/>
        </w:rPr>
      </w:pPr>
      <w:r w:rsidRPr="00D80E7D">
        <w:rPr>
          <w:color w:val="auto"/>
          <w:szCs w:val="24"/>
          <w:lang w:eastAsia="ar-SA"/>
        </w:rPr>
        <w:t>Format przesyłanych danych:</w:t>
      </w:r>
    </w:p>
    <w:p w14:paraId="5674668A" w14:textId="77777777" w:rsidR="003714D3" w:rsidRPr="00D80E7D" w:rsidRDefault="003714D3" w:rsidP="00DD5F90">
      <w:pPr>
        <w:pStyle w:val="Akapitzlist"/>
        <w:numPr>
          <w:ilvl w:val="0"/>
          <w:numId w:val="27"/>
        </w:numPr>
        <w:tabs>
          <w:tab w:val="left" w:pos="284"/>
          <w:tab w:val="left" w:pos="567"/>
          <w:tab w:val="left" w:pos="993"/>
        </w:tabs>
        <w:suppressAutoHyphens/>
        <w:overflowPunct w:val="0"/>
        <w:autoSpaceDE w:val="0"/>
        <w:spacing w:after="0" w:line="276" w:lineRule="auto"/>
        <w:ind w:right="220"/>
        <w:textAlignment w:val="baseline"/>
        <w:rPr>
          <w:rFonts w:eastAsia="Calibri"/>
          <w:b/>
          <w:bCs/>
          <w:szCs w:val="24"/>
        </w:rPr>
      </w:pPr>
      <w:r w:rsidRPr="00D80E7D">
        <w:rPr>
          <w:rFonts w:eastAsia="Calibri"/>
          <w:szCs w:val="24"/>
          <w:lang w:eastAsia="en-US"/>
        </w:rPr>
        <w:t>Zamawiający określa dopuszczalne formaty przesyłanych danych zgodnie z Załącznikiem nr 2 „</w:t>
      </w:r>
      <w:r w:rsidRPr="00D80E7D">
        <w:rPr>
          <w:rFonts w:eastAsia="Calibri"/>
          <w:i/>
          <w:szCs w:val="24"/>
          <w:lang w:eastAsia="en-US"/>
        </w:rPr>
        <w:t xml:space="preserve">Formaty danych oraz standardy zapewniające dostęp do zasobów informacji udostępnianych za pomocą systemów teleinformatycznych używanych do </w:t>
      </w:r>
      <w:r w:rsidRPr="00D80E7D">
        <w:rPr>
          <w:rFonts w:eastAsia="Calibri"/>
          <w:i/>
          <w:szCs w:val="24"/>
          <w:lang w:eastAsia="en-US"/>
        </w:rPr>
        <w:lastRenderedPageBreak/>
        <w:t xml:space="preserve">realizacji zadań publicznych” </w:t>
      </w:r>
      <w:r w:rsidRPr="00D80E7D">
        <w:rPr>
          <w:rFonts w:eastAsia="Calibri"/>
          <w:szCs w:val="24"/>
          <w:lang w:eastAsia="en-US"/>
        </w:rPr>
        <w:t>do Rozporządzenia Rady Ministrów z dnia 12.04.2012r. w sprawie Krajowych Ram Interoperacyjności, minimalnych wymagań dla rejestrów publicznych i wymiany informacji w postaci elektronicznej oraz minimalnych wymagań dla systemów teleinformatycznych, w szczególności</w:t>
      </w:r>
      <w:r w:rsidRPr="00D80E7D">
        <w:rPr>
          <w:rFonts w:eastAsia="Calibri"/>
          <w:color w:val="auto"/>
          <w:szCs w:val="24"/>
          <w:lang w:eastAsia="en-US"/>
        </w:rPr>
        <w:t xml:space="preserve">: </w:t>
      </w:r>
      <w:r w:rsidRPr="00D80E7D">
        <w:rPr>
          <w:rFonts w:eastAsia="Calibri"/>
          <w:color w:val="auto"/>
          <w:szCs w:val="24"/>
        </w:rPr>
        <w:t>.txt; .</w:t>
      </w:r>
      <w:proofErr w:type="spellStart"/>
      <w:r w:rsidRPr="00D80E7D">
        <w:rPr>
          <w:rFonts w:eastAsia="Calibri"/>
          <w:color w:val="auto"/>
          <w:szCs w:val="24"/>
        </w:rPr>
        <w:t>rft</w:t>
      </w:r>
      <w:proofErr w:type="spellEnd"/>
      <w:r w:rsidRPr="00D80E7D">
        <w:rPr>
          <w:rFonts w:eastAsia="Calibri"/>
          <w:color w:val="auto"/>
          <w:szCs w:val="24"/>
        </w:rPr>
        <w:t>; .pdf; .</w:t>
      </w:r>
      <w:proofErr w:type="spellStart"/>
      <w:r w:rsidRPr="00D80E7D">
        <w:rPr>
          <w:rFonts w:eastAsia="Calibri"/>
          <w:color w:val="auto"/>
          <w:szCs w:val="24"/>
        </w:rPr>
        <w:t>xps</w:t>
      </w:r>
      <w:proofErr w:type="spellEnd"/>
      <w:r w:rsidRPr="00D80E7D">
        <w:rPr>
          <w:rFonts w:eastAsia="Calibri"/>
          <w:color w:val="auto"/>
          <w:szCs w:val="24"/>
        </w:rPr>
        <w:t>; .</w:t>
      </w:r>
      <w:proofErr w:type="spellStart"/>
      <w:r w:rsidRPr="00D80E7D">
        <w:rPr>
          <w:rFonts w:eastAsia="Calibri"/>
          <w:color w:val="auto"/>
          <w:szCs w:val="24"/>
        </w:rPr>
        <w:t>odt</w:t>
      </w:r>
      <w:proofErr w:type="spellEnd"/>
      <w:r w:rsidRPr="00D80E7D">
        <w:rPr>
          <w:rFonts w:eastAsia="Calibri"/>
          <w:color w:val="auto"/>
          <w:szCs w:val="24"/>
        </w:rPr>
        <w:t>; .</w:t>
      </w:r>
      <w:proofErr w:type="spellStart"/>
      <w:r w:rsidRPr="00D80E7D">
        <w:rPr>
          <w:rFonts w:eastAsia="Calibri"/>
          <w:color w:val="auto"/>
          <w:szCs w:val="24"/>
        </w:rPr>
        <w:t>ods</w:t>
      </w:r>
      <w:proofErr w:type="spellEnd"/>
      <w:r w:rsidRPr="00D80E7D">
        <w:rPr>
          <w:rFonts w:eastAsia="Calibri"/>
          <w:color w:val="auto"/>
          <w:szCs w:val="24"/>
        </w:rPr>
        <w:t>; .</w:t>
      </w:r>
      <w:proofErr w:type="spellStart"/>
      <w:r w:rsidRPr="00D80E7D">
        <w:rPr>
          <w:rFonts w:eastAsia="Calibri"/>
          <w:color w:val="auto"/>
          <w:szCs w:val="24"/>
        </w:rPr>
        <w:t>odp</w:t>
      </w:r>
      <w:proofErr w:type="spellEnd"/>
      <w:r w:rsidRPr="00D80E7D">
        <w:rPr>
          <w:rFonts w:eastAsia="Calibri"/>
          <w:color w:val="auto"/>
          <w:szCs w:val="24"/>
        </w:rPr>
        <w:t>; .</w:t>
      </w:r>
      <w:proofErr w:type="spellStart"/>
      <w:r w:rsidRPr="00D80E7D">
        <w:rPr>
          <w:rFonts w:eastAsia="Calibri"/>
          <w:color w:val="auto"/>
          <w:szCs w:val="24"/>
        </w:rPr>
        <w:t>doc</w:t>
      </w:r>
      <w:proofErr w:type="spellEnd"/>
      <w:r w:rsidRPr="00D80E7D">
        <w:rPr>
          <w:rFonts w:eastAsia="Calibri"/>
          <w:color w:val="auto"/>
          <w:szCs w:val="24"/>
        </w:rPr>
        <w:t>; .xls; .</w:t>
      </w:r>
      <w:proofErr w:type="spellStart"/>
      <w:r w:rsidRPr="00D80E7D">
        <w:rPr>
          <w:rFonts w:eastAsia="Calibri"/>
          <w:color w:val="auto"/>
          <w:szCs w:val="24"/>
        </w:rPr>
        <w:t>ppt</w:t>
      </w:r>
      <w:proofErr w:type="spellEnd"/>
      <w:r w:rsidRPr="00D80E7D">
        <w:rPr>
          <w:rFonts w:eastAsia="Calibri"/>
          <w:color w:val="auto"/>
          <w:szCs w:val="24"/>
        </w:rPr>
        <w:t>; .</w:t>
      </w:r>
      <w:proofErr w:type="spellStart"/>
      <w:r w:rsidRPr="00D80E7D">
        <w:rPr>
          <w:rFonts w:eastAsia="Calibri"/>
          <w:color w:val="auto"/>
          <w:szCs w:val="24"/>
        </w:rPr>
        <w:t>docx</w:t>
      </w:r>
      <w:proofErr w:type="spellEnd"/>
      <w:r w:rsidRPr="00D80E7D">
        <w:rPr>
          <w:rFonts w:eastAsia="Calibri"/>
          <w:color w:val="auto"/>
          <w:szCs w:val="24"/>
        </w:rPr>
        <w:t>; .</w:t>
      </w:r>
      <w:proofErr w:type="spellStart"/>
      <w:r w:rsidRPr="00D80E7D">
        <w:rPr>
          <w:rFonts w:eastAsia="Calibri"/>
          <w:color w:val="auto"/>
          <w:szCs w:val="24"/>
        </w:rPr>
        <w:t>xlsx</w:t>
      </w:r>
      <w:proofErr w:type="spellEnd"/>
      <w:r w:rsidRPr="00D80E7D">
        <w:rPr>
          <w:rFonts w:eastAsia="Calibri"/>
          <w:color w:val="auto"/>
          <w:szCs w:val="24"/>
        </w:rPr>
        <w:t>; .</w:t>
      </w:r>
      <w:proofErr w:type="spellStart"/>
      <w:r w:rsidRPr="00D80E7D">
        <w:rPr>
          <w:rFonts w:eastAsia="Calibri"/>
          <w:color w:val="auto"/>
          <w:szCs w:val="24"/>
        </w:rPr>
        <w:t>pptx</w:t>
      </w:r>
      <w:proofErr w:type="spellEnd"/>
      <w:r w:rsidRPr="00D80E7D">
        <w:rPr>
          <w:rFonts w:eastAsia="Calibri"/>
          <w:color w:val="auto"/>
          <w:szCs w:val="24"/>
        </w:rPr>
        <w:t>; .</w:t>
      </w:r>
      <w:proofErr w:type="spellStart"/>
      <w:r w:rsidRPr="00D80E7D">
        <w:rPr>
          <w:rFonts w:eastAsia="Calibri"/>
          <w:color w:val="auto"/>
          <w:szCs w:val="24"/>
        </w:rPr>
        <w:t>csv</w:t>
      </w:r>
      <w:proofErr w:type="spellEnd"/>
      <w:r>
        <w:rPr>
          <w:rFonts w:eastAsia="Calibri"/>
          <w:color w:val="auto"/>
          <w:szCs w:val="24"/>
        </w:rPr>
        <w:t>, .zip, .tar, .</w:t>
      </w:r>
      <w:proofErr w:type="spellStart"/>
      <w:r>
        <w:rPr>
          <w:rFonts w:eastAsia="Calibri"/>
          <w:color w:val="auto"/>
          <w:szCs w:val="24"/>
        </w:rPr>
        <w:t>gz</w:t>
      </w:r>
      <w:proofErr w:type="spellEnd"/>
      <w:r>
        <w:rPr>
          <w:rFonts w:eastAsia="Calibri"/>
          <w:color w:val="auto"/>
          <w:szCs w:val="24"/>
        </w:rPr>
        <w:t>, (.</w:t>
      </w:r>
      <w:proofErr w:type="spellStart"/>
      <w:r>
        <w:rPr>
          <w:rFonts w:eastAsia="Calibri"/>
          <w:color w:val="auto"/>
          <w:szCs w:val="24"/>
        </w:rPr>
        <w:t>gzip</w:t>
      </w:r>
      <w:proofErr w:type="spellEnd"/>
      <w:r>
        <w:rPr>
          <w:rFonts w:eastAsia="Calibri"/>
          <w:color w:val="auto"/>
          <w:szCs w:val="24"/>
        </w:rPr>
        <w:t>), .7Z</w:t>
      </w:r>
      <w:r w:rsidRPr="00D80E7D">
        <w:rPr>
          <w:rFonts w:eastAsia="Calibri"/>
          <w:color w:val="auto"/>
          <w:szCs w:val="24"/>
        </w:rPr>
        <w:t>.</w:t>
      </w:r>
    </w:p>
    <w:p w14:paraId="4A8EA482" w14:textId="77777777" w:rsidR="003714D3" w:rsidRPr="00D80E7D" w:rsidRDefault="003714D3" w:rsidP="00DD5F90">
      <w:pPr>
        <w:numPr>
          <w:ilvl w:val="0"/>
          <w:numId w:val="27"/>
        </w:numPr>
        <w:spacing w:after="0" w:line="320" w:lineRule="auto"/>
        <w:ind w:right="220"/>
        <w:rPr>
          <w:rFonts w:eastAsia="Calibri"/>
          <w:szCs w:val="24"/>
        </w:rPr>
      </w:pPr>
      <w:r w:rsidRPr="00D80E7D">
        <w:rPr>
          <w:rFonts w:eastAsia="Calibri"/>
          <w:szCs w:val="24"/>
        </w:rPr>
        <w:t>Zamawiający rekomenduje wykorzystanie formatów: .pdf .</w:t>
      </w:r>
      <w:proofErr w:type="spellStart"/>
      <w:r w:rsidRPr="00D80E7D">
        <w:rPr>
          <w:rFonts w:eastAsia="Calibri"/>
          <w:szCs w:val="24"/>
        </w:rPr>
        <w:t>doc</w:t>
      </w:r>
      <w:proofErr w:type="spellEnd"/>
      <w:r w:rsidRPr="00D80E7D">
        <w:rPr>
          <w:rFonts w:eastAsia="Calibri"/>
          <w:szCs w:val="24"/>
        </w:rPr>
        <w:t xml:space="preserve"> .xls .jpg (.</w:t>
      </w:r>
      <w:proofErr w:type="spellStart"/>
      <w:r w:rsidRPr="00D80E7D">
        <w:rPr>
          <w:rFonts w:eastAsia="Calibri"/>
          <w:szCs w:val="24"/>
        </w:rPr>
        <w:t>jpeg</w:t>
      </w:r>
      <w:proofErr w:type="spellEnd"/>
      <w:r w:rsidRPr="00D80E7D">
        <w:rPr>
          <w:rFonts w:eastAsia="Calibri"/>
          <w:szCs w:val="24"/>
        </w:rPr>
        <w:t xml:space="preserve">) </w:t>
      </w:r>
      <w:r w:rsidRPr="00D80E7D">
        <w:rPr>
          <w:rFonts w:eastAsia="Calibri"/>
          <w:b/>
          <w:szCs w:val="24"/>
        </w:rPr>
        <w:t>ze szczególnym wskazaniem na .pdf</w:t>
      </w:r>
    </w:p>
    <w:p w14:paraId="5D49EA0A" w14:textId="77777777" w:rsidR="003714D3" w:rsidRPr="00D80E7D" w:rsidRDefault="003714D3" w:rsidP="00DD5F90">
      <w:pPr>
        <w:numPr>
          <w:ilvl w:val="0"/>
          <w:numId w:val="27"/>
        </w:numPr>
        <w:spacing w:after="0" w:line="320" w:lineRule="auto"/>
        <w:ind w:right="220"/>
        <w:rPr>
          <w:rFonts w:eastAsia="Calibri"/>
          <w:szCs w:val="24"/>
        </w:rPr>
      </w:pPr>
      <w:r w:rsidRPr="00D80E7D">
        <w:rPr>
          <w:rFonts w:eastAsia="Calibri"/>
          <w:szCs w:val="24"/>
        </w:rPr>
        <w:t>W celu ewentualnej kompresji danych Zamawiający rekomenduje wykorzystanie jednego z formatów: .zip  lub .7Z</w:t>
      </w:r>
    </w:p>
    <w:p w14:paraId="783078CC" w14:textId="77777777" w:rsidR="003714D3" w:rsidRPr="00D80E7D" w:rsidRDefault="003714D3" w:rsidP="00DD5F90">
      <w:pPr>
        <w:numPr>
          <w:ilvl w:val="0"/>
          <w:numId w:val="27"/>
        </w:numPr>
        <w:spacing w:after="0" w:line="320" w:lineRule="auto"/>
        <w:ind w:right="220"/>
        <w:rPr>
          <w:rFonts w:eastAsia="Calibri"/>
          <w:szCs w:val="24"/>
        </w:rPr>
      </w:pPr>
      <w:r w:rsidRPr="00D80E7D">
        <w:rPr>
          <w:rFonts w:eastAsia="Calibri"/>
          <w:szCs w:val="24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D80E7D">
        <w:rPr>
          <w:rFonts w:eastAsia="Calibri"/>
          <w:szCs w:val="24"/>
        </w:rPr>
        <w:t>PAdES</w:t>
      </w:r>
      <w:proofErr w:type="spellEnd"/>
      <w:r w:rsidRPr="00D80E7D">
        <w:rPr>
          <w:rFonts w:eastAsia="Calibri"/>
          <w:szCs w:val="24"/>
        </w:rPr>
        <w:t xml:space="preserve">. </w:t>
      </w:r>
    </w:p>
    <w:p w14:paraId="769723B7" w14:textId="77777777" w:rsidR="003714D3" w:rsidRPr="00D80E7D" w:rsidRDefault="003714D3" w:rsidP="00DD5F90">
      <w:pPr>
        <w:numPr>
          <w:ilvl w:val="0"/>
          <w:numId w:val="27"/>
        </w:numPr>
        <w:spacing w:after="0" w:line="320" w:lineRule="auto"/>
        <w:ind w:right="220"/>
        <w:rPr>
          <w:rFonts w:eastAsia="Calibri"/>
          <w:szCs w:val="24"/>
        </w:rPr>
      </w:pPr>
      <w:r w:rsidRPr="00D80E7D">
        <w:rPr>
          <w:rFonts w:eastAsia="Calibri"/>
          <w:szCs w:val="24"/>
        </w:rPr>
        <w:t xml:space="preserve">Pliki w innych formatach niż PDF zaleca się opatrzyć zewnętrznym podpisem </w:t>
      </w:r>
      <w:proofErr w:type="spellStart"/>
      <w:r w:rsidRPr="00D80E7D">
        <w:rPr>
          <w:rFonts w:eastAsia="Calibri"/>
          <w:szCs w:val="24"/>
        </w:rPr>
        <w:t>XAdES</w:t>
      </w:r>
      <w:proofErr w:type="spellEnd"/>
      <w:r w:rsidRPr="00D80E7D">
        <w:rPr>
          <w:rFonts w:eastAsia="Calibri"/>
          <w:szCs w:val="24"/>
        </w:rPr>
        <w:t>. Wykonawca powinien pamiętać, aby plik z podpisem przekazywać łącznie z dokumentem podpisywanym.</w:t>
      </w:r>
    </w:p>
    <w:p w14:paraId="1F421C31" w14:textId="77777777" w:rsidR="003714D3" w:rsidRPr="00D80E7D" w:rsidRDefault="003714D3" w:rsidP="00DD5F90">
      <w:pPr>
        <w:numPr>
          <w:ilvl w:val="0"/>
          <w:numId w:val="27"/>
        </w:numPr>
        <w:spacing w:after="0" w:line="320" w:lineRule="auto"/>
        <w:ind w:right="220"/>
        <w:rPr>
          <w:rFonts w:eastAsia="Calibri"/>
          <w:szCs w:val="24"/>
        </w:rPr>
      </w:pPr>
      <w:r w:rsidRPr="00D80E7D">
        <w:rPr>
          <w:rFonts w:eastAsia="Calibri"/>
          <w:szCs w:val="24"/>
        </w:rPr>
        <w:t xml:space="preserve">Jeśli wykonawca pakuje dokumenty np. w plik ZIP zalecamy wcześniejsze podpisanie każdego ze skompresowanych plików. </w:t>
      </w:r>
    </w:p>
    <w:p w14:paraId="46404F41" w14:textId="77777777" w:rsidR="003714D3" w:rsidRPr="00D80E7D" w:rsidRDefault="003714D3" w:rsidP="00DD5F90">
      <w:pPr>
        <w:numPr>
          <w:ilvl w:val="0"/>
          <w:numId w:val="27"/>
        </w:numPr>
        <w:spacing w:after="0" w:line="320" w:lineRule="auto"/>
        <w:ind w:right="220"/>
        <w:rPr>
          <w:rFonts w:eastAsia="Calibri"/>
          <w:szCs w:val="24"/>
        </w:rPr>
      </w:pPr>
      <w:r w:rsidRPr="00D80E7D">
        <w:rPr>
          <w:rFonts w:eastAsia="Calibri"/>
          <w:szCs w:val="24"/>
        </w:rPr>
        <w:t xml:space="preserve">Zamawiający zaleca aby </w:t>
      </w:r>
      <w:r w:rsidRPr="00D80E7D">
        <w:rPr>
          <w:rFonts w:eastAsia="Calibri"/>
          <w:szCs w:val="24"/>
          <w:u w:val="single"/>
        </w:rPr>
        <w:t>nie</w:t>
      </w:r>
      <w:r w:rsidRPr="00D80E7D">
        <w:rPr>
          <w:rFonts w:eastAsia="Calibri"/>
          <w:szCs w:val="24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2C2D4715" w14:textId="77777777" w:rsidR="003714D3" w:rsidRPr="00D80E7D" w:rsidRDefault="003714D3" w:rsidP="00DD5F90">
      <w:pPr>
        <w:numPr>
          <w:ilvl w:val="0"/>
          <w:numId w:val="27"/>
        </w:numPr>
        <w:spacing w:after="0" w:line="320" w:lineRule="auto"/>
        <w:ind w:right="220"/>
        <w:rPr>
          <w:rFonts w:eastAsia="Calibri"/>
          <w:szCs w:val="24"/>
        </w:rPr>
      </w:pPr>
      <w:r w:rsidRPr="00D80E7D">
        <w:rPr>
          <w:rFonts w:eastAsia="Calibri"/>
          <w:szCs w:val="24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D80E7D">
        <w:rPr>
          <w:rFonts w:eastAsia="Calibri"/>
          <w:szCs w:val="24"/>
        </w:rPr>
        <w:t>eIDAS</w:t>
      </w:r>
      <w:proofErr w:type="spellEnd"/>
      <w:r w:rsidRPr="00D80E7D">
        <w:rPr>
          <w:rFonts w:eastAsia="Calibri"/>
          <w:szCs w:val="24"/>
        </w:rPr>
        <w:t>) (UE) nr 910/2014 - od 1 lipca 2016 roku”.</w:t>
      </w:r>
    </w:p>
    <w:p w14:paraId="600CBBA1" w14:textId="77777777" w:rsidR="003714D3" w:rsidRPr="00585D65" w:rsidRDefault="003714D3" w:rsidP="00DD5F90">
      <w:pPr>
        <w:numPr>
          <w:ilvl w:val="4"/>
          <w:numId w:val="16"/>
        </w:numPr>
        <w:tabs>
          <w:tab w:val="left" w:pos="567"/>
          <w:tab w:val="left" w:pos="993"/>
        </w:tabs>
        <w:suppressAutoHyphens/>
        <w:overflowPunct w:val="0"/>
        <w:autoSpaceDE w:val="0"/>
        <w:spacing w:after="0" w:line="276" w:lineRule="auto"/>
        <w:ind w:left="709" w:right="220" w:hanging="283"/>
        <w:contextualSpacing/>
        <w:textAlignment w:val="baseline"/>
        <w:rPr>
          <w:rFonts w:eastAsia="Calibri"/>
          <w:b/>
          <w:bCs/>
          <w:color w:val="auto"/>
          <w:szCs w:val="24"/>
        </w:rPr>
      </w:pPr>
      <w:r w:rsidRPr="00046E92">
        <w:rPr>
          <w:color w:val="auto"/>
          <w:szCs w:val="24"/>
          <w:lang w:eastAsia="ar-SA"/>
        </w:rPr>
        <w:t xml:space="preserve">Szyfrowanie </w:t>
      </w:r>
      <w:r>
        <w:rPr>
          <w:color w:val="auto"/>
          <w:szCs w:val="24"/>
          <w:lang w:eastAsia="ar-SA"/>
        </w:rPr>
        <w:t>na Platformie</w:t>
      </w:r>
      <w:r w:rsidRPr="00046E92">
        <w:rPr>
          <w:color w:val="auto"/>
          <w:szCs w:val="24"/>
          <w:lang w:eastAsia="ar-SA"/>
        </w:rPr>
        <w:t xml:space="preserve"> odbywa się </w:t>
      </w:r>
      <w:r>
        <w:rPr>
          <w:rFonts w:ascii="Calibri" w:eastAsia="Calibri" w:hAnsi="Calibri" w:cs="Calibri"/>
        </w:rPr>
        <w:t>za pomocą protokołu TLS 1.3.</w:t>
      </w:r>
      <w:r w:rsidRPr="00046E92">
        <w:rPr>
          <w:color w:val="auto"/>
          <w:szCs w:val="24"/>
          <w:lang w:eastAsia="ar-SA"/>
        </w:rPr>
        <w:t xml:space="preserve"> Możliwość otworzenia pliku oferty dostępna jest dopiero po odszyfrowaniu przez Zamawiającego po upływie terminu składania ofert.</w:t>
      </w:r>
      <w:r>
        <w:rPr>
          <w:color w:val="auto"/>
          <w:szCs w:val="24"/>
          <w:lang w:eastAsia="ar-SA"/>
        </w:rPr>
        <w:t xml:space="preserve">     </w:t>
      </w:r>
    </w:p>
    <w:p w14:paraId="638708DF" w14:textId="77777777" w:rsidR="003714D3" w:rsidRPr="00046E92" w:rsidRDefault="003714D3" w:rsidP="00DD5F90">
      <w:pPr>
        <w:numPr>
          <w:ilvl w:val="4"/>
          <w:numId w:val="16"/>
        </w:numPr>
        <w:tabs>
          <w:tab w:val="left" w:pos="284"/>
          <w:tab w:val="left" w:pos="567"/>
          <w:tab w:val="left" w:pos="993"/>
        </w:tabs>
        <w:suppressAutoHyphens/>
        <w:overflowPunct w:val="0"/>
        <w:autoSpaceDE w:val="0"/>
        <w:spacing w:after="0" w:line="276" w:lineRule="auto"/>
        <w:ind w:left="709" w:right="786" w:hanging="283"/>
        <w:contextualSpacing/>
        <w:textAlignment w:val="baseline"/>
        <w:rPr>
          <w:rFonts w:eastAsia="Calibri"/>
          <w:b/>
          <w:bCs/>
          <w:color w:val="auto"/>
          <w:szCs w:val="24"/>
        </w:rPr>
      </w:pPr>
      <w:r w:rsidRPr="00046E92">
        <w:rPr>
          <w:rFonts w:eastAsia="Calibri"/>
          <w:color w:val="auto"/>
          <w:szCs w:val="24"/>
        </w:rPr>
        <w:t xml:space="preserve">Oznaczenie czasu </w:t>
      </w:r>
      <w:r w:rsidRPr="00B42A0B">
        <w:rPr>
          <w:rFonts w:eastAsia="Calibri"/>
          <w:color w:val="auto"/>
          <w:szCs w:val="24"/>
        </w:rPr>
        <w:t xml:space="preserve">przekazania i </w:t>
      </w:r>
      <w:r w:rsidRPr="000F0279">
        <w:rPr>
          <w:rFonts w:eastAsia="Calibri"/>
          <w:color w:val="auto"/>
          <w:szCs w:val="24"/>
        </w:rPr>
        <w:t>odbioru</w:t>
      </w:r>
      <w:r w:rsidRPr="00B42A0B">
        <w:rPr>
          <w:rFonts w:eastAsia="Calibri"/>
          <w:color w:val="auto"/>
          <w:szCs w:val="24"/>
        </w:rPr>
        <w:t xml:space="preserve"> danych:</w:t>
      </w:r>
      <w:r w:rsidRPr="00046E92">
        <w:rPr>
          <w:rFonts w:eastAsia="Calibri"/>
          <w:color w:val="auto"/>
          <w:szCs w:val="24"/>
        </w:rPr>
        <w:t xml:space="preserve"> </w:t>
      </w:r>
    </w:p>
    <w:p w14:paraId="4E6C36BE" w14:textId="77777777" w:rsidR="003714D3" w:rsidRPr="000F0279" w:rsidRDefault="003714D3" w:rsidP="00DD5F90">
      <w:pPr>
        <w:pStyle w:val="Akapitzlist"/>
        <w:numPr>
          <w:ilvl w:val="1"/>
          <w:numId w:val="26"/>
        </w:numPr>
        <w:spacing w:after="0" w:line="276" w:lineRule="auto"/>
        <w:ind w:right="220"/>
        <w:rPr>
          <w:rFonts w:eastAsia="Calibri"/>
        </w:rPr>
      </w:pPr>
      <w:r w:rsidRPr="000F0279">
        <w:rPr>
          <w:rFonts w:eastAsia="Calibri"/>
          <w:color w:val="auto"/>
          <w:szCs w:val="24"/>
        </w:rPr>
        <w:t xml:space="preserve">Za </w:t>
      </w:r>
      <w:r w:rsidRPr="000F0279">
        <w:rPr>
          <w:rFonts w:eastAsia="Calibri"/>
        </w:rPr>
        <w:t xml:space="preserve"> datę złożenia oferty przyjmuje się datę jej przekazania w systemie (platformie) w drugim kroku składania oferty poprzez kliknięcie przycisku “</w:t>
      </w:r>
      <w:r w:rsidRPr="000F0279">
        <w:rPr>
          <w:rFonts w:eastAsia="Calibri"/>
          <w:i/>
        </w:rPr>
        <w:t>Złóż ofertę</w:t>
      </w:r>
      <w:r w:rsidRPr="000F0279">
        <w:rPr>
          <w:rFonts w:eastAsia="Calibri"/>
        </w:rPr>
        <w:t>” i wyświetlenie się komunikatu, że oferta została zaszyfrowana i złożona.</w:t>
      </w:r>
    </w:p>
    <w:p w14:paraId="287CE7CC" w14:textId="77777777" w:rsidR="003714D3" w:rsidRPr="000F0279" w:rsidRDefault="003714D3" w:rsidP="00DD5F90">
      <w:pPr>
        <w:pStyle w:val="Akapitzlist"/>
        <w:numPr>
          <w:ilvl w:val="1"/>
          <w:numId w:val="26"/>
        </w:numPr>
        <w:tabs>
          <w:tab w:val="left" w:pos="284"/>
          <w:tab w:val="left" w:pos="567"/>
          <w:tab w:val="left" w:pos="993"/>
        </w:tabs>
        <w:suppressAutoHyphens/>
        <w:overflowPunct w:val="0"/>
        <w:autoSpaceDE w:val="0"/>
        <w:spacing w:after="0" w:line="276" w:lineRule="auto"/>
        <w:ind w:right="220"/>
        <w:textAlignment w:val="baseline"/>
        <w:rPr>
          <w:rFonts w:eastAsia="Calibri"/>
          <w:color w:val="auto"/>
          <w:szCs w:val="24"/>
        </w:rPr>
      </w:pPr>
      <w:r w:rsidRPr="000F0279">
        <w:rPr>
          <w:rFonts w:eastAsia="Calibri"/>
          <w:color w:val="auto"/>
          <w:szCs w:val="24"/>
        </w:rPr>
        <w:t>Za datę przekazania (wpływu) korespondencji, o której mowa z ust. 2 za pomocą Platformy przyjmuje się datę jej przesłania za pośrednictwem Platformy poprzez kliknięcie przycisku „</w:t>
      </w:r>
      <w:r w:rsidRPr="000F0279">
        <w:rPr>
          <w:rFonts w:eastAsia="Calibri"/>
          <w:i/>
          <w:color w:val="auto"/>
          <w:szCs w:val="24"/>
        </w:rPr>
        <w:t>Wyślij wiadomość do zamawiającego</w:t>
      </w:r>
      <w:r w:rsidRPr="000F0279">
        <w:rPr>
          <w:rFonts w:eastAsia="Calibri"/>
          <w:color w:val="auto"/>
          <w:szCs w:val="24"/>
        </w:rPr>
        <w:t>”, po których pojawi się komunikat, że wiadomość została wysłana do zamawiającego.</w:t>
      </w:r>
    </w:p>
    <w:p w14:paraId="5AD54F9B" w14:textId="77777777" w:rsidR="003714D3" w:rsidRDefault="003714D3" w:rsidP="00DD5F90">
      <w:pPr>
        <w:pStyle w:val="Akapitzlist"/>
        <w:numPr>
          <w:ilvl w:val="1"/>
          <w:numId w:val="26"/>
        </w:numPr>
        <w:tabs>
          <w:tab w:val="left" w:pos="284"/>
          <w:tab w:val="left" w:pos="567"/>
          <w:tab w:val="left" w:pos="993"/>
        </w:tabs>
        <w:suppressAutoHyphens/>
        <w:overflowPunct w:val="0"/>
        <w:autoSpaceDE w:val="0"/>
        <w:spacing w:after="0" w:line="276" w:lineRule="auto"/>
        <w:ind w:right="220"/>
        <w:textAlignment w:val="baseline"/>
        <w:rPr>
          <w:rFonts w:eastAsia="Calibri"/>
          <w:color w:val="auto"/>
          <w:szCs w:val="24"/>
        </w:rPr>
      </w:pPr>
      <w:r w:rsidRPr="000F0279">
        <w:rPr>
          <w:rFonts w:eastAsia="Calibri"/>
          <w:color w:val="auto"/>
          <w:szCs w:val="24"/>
        </w:rPr>
        <w:lastRenderedPageBreak/>
        <w:t>Za datę przekazania (wpływu) korespondencji, o której mowa z ust. 2 za pomocą poczty elektronicznej przyjmuje się datę dostarczenia wiadomości na adres e-mail Zamawiającego.</w:t>
      </w:r>
    </w:p>
    <w:p w14:paraId="0FDFAF63" w14:textId="13FBF7DA" w:rsidR="003714D3" w:rsidRPr="00517FC8" w:rsidRDefault="003714D3" w:rsidP="00DD5F90">
      <w:pPr>
        <w:pStyle w:val="Akapitzlist"/>
        <w:numPr>
          <w:ilvl w:val="1"/>
          <w:numId w:val="26"/>
        </w:numPr>
        <w:tabs>
          <w:tab w:val="left" w:pos="284"/>
          <w:tab w:val="left" w:pos="567"/>
          <w:tab w:val="left" w:pos="993"/>
        </w:tabs>
        <w:suppressAutoHyphens/>
        <w:overflowPunct w:val="0"/>
        <w:autoSpaceDE w:val="0"/>
        <w:spacing w:after="0" w:line="276" w:lineRule="auto"/>
        <w:ind w:right="220"/>
        <w:textAlignment w:val="baseline"/>
        <w:rPr>
          <w:rFonts w:eastAsia="Calibri"/>
        </w:rPr>
      </w:pPr>
      <w:r w:rsidRPr="000F0279">
        <w:rPr>
          <w:rFonts w:eastAsia="Calibri"/>
        </w:rPr>
        <w:t>Oznacze</w:t>
      </w:r>
      <w:r>
        <w:rPr>
          <w:rFonts w:eastAsia="Calibri"/>
        </w:rPr>
        <w:t>nie czasu odbioru danych przez P</w:t>
      </w:r>
      <w:r w:rsidRPr="000F0279">
        <w:rPr>
          <w:rFonts w:eastAsia="Calibri"/>
        </w:rPr>
        <w:t>latformę stanowi datę oraz dokładny czas (</w:t>
      </w:r>
      <w:proofErr w:type="spellStart"/>
      <w:r w:rsidRPr="000F0279">
        <w:rPr>
          <w:rFonts w:eastAsia="Calibri"/>
        </w:rPr>
        <w:t>hh:mm:ss</w:t>
      </w:r>
      <w:proofErr w:type="spellEnd"/>
      <w:r w:rsidRPr="000F0279">
        <w:rPr>
          <w:rFonts w:eastAsia="Calibri"/>
        </w:rPr>
        <w:t>) generowany wg. czasu lokalnego serwera synchronizowanego z zegarem Głównego Urzędu Miar.</w:t>
      </w:r>
    </w:p>
    <w:p w14:paraId="1358127A" w14:textId="461F8D75" w:rsidR="003714D3" w:rsidRPr="00A7232C" w:rsidRDefault="00495E24" w:rsidP="00704FD8">
      <w:pPr>
        <w:tabs>
          <w:tab w:val="left" w:pos="284"/>
        </w:tabs>
        <w:suppressAutoHyphens/>
        <w:overflowPunct w:val="0"/>
        <w:autoSpaceDE w:val="0"/>
        <w:spacing w:after="0" w:line="276" w:lineRule="auto"/>
        <w:ind w:left="709" w:right="220" w:hanging="283"/>
        <w:contextualSpacing/>
        <w:textAlignment w:val="baseline"/>
        <w:rPr>
          <w:rFonts w:eastAsia="Calibri"/>
          <w:bCs/>
          <w:color w:val="auto"/>
          <w:szCs w:val="24"/>
        </w:rPr>
      </w:pPr>
      <w:r>
        <w:rPr>
          <w:rFonts w:eastAsia="Calibri"/>
          <w:bCs/>
          <w:color w:val="auto"/>
          <w:szCs w:val="24"/>
        </w:rPr>
        <w:t>10.</w:t>
      </w:r>
      <w:r w:rsidR="00704FD8">
        <w:rPr>
          <w:rFonts w:eastAsia="Calibri"/>
          <w:bCs/>
          <w:color w:val="auto"/>
          <w:szCs w:val="24"/>
        </w:rPr>
        <w:t xml:space="preserve"> </w:t>
      </w:r>
      <w:r w:rsidR="003714D3" w:rsidRPr="00A7232C">
        <w:rPr>
          <w:rFonts w:eastAsia="Calibri"/>
          <w:b/>
        </w:rPr>
        <w:t>Zamawiający nie ponosi odpowiedzialności za zło</w:t>
      </w:r>
      <w:r w:rsidR="0022663A">
        <w:rPr>
          <w:rFonts w:eastAsia="Calibri"/>
          <w:b/>
        </w:rPr>
        <w:t>żenie oferty w sposób niezgodny</w:t>
      </w:r>
      <w:r w:rsidR="00704FD8">
        <w:rPr>
          <w:rFonts w:eastAsia="Calibri"/>
          <w:b/>
        </w:rPr>
        <w:t xml:space="preserve"> </w:t>
      </w:r>
      <w:r w:rsidR="003714D3" w:rsidRPr="00A7232C">
        <w:rPr>
          <w:rFonts w:eastAsia="Calibri"/>
          <w:b/>
        </w:rPr>
        <w:t>z Instrukcją korzystania z Platformy</w:t>
      </w:r>
      <w:r w:rsidR="003714D3" w:rsidRPr="00A7232C">
        <w:rPr>
          <w:rFonts w:eastAsia="Calibri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</w:p>
    <w:p w14:paraId="34C99DED" w14:textId="2DFFF27F" w:rsidR="003714D3" w:rsidRPr="000D3334" w:rsidRDefault="00495E24" w:rsidP="00704FD8">
      <w:pPr>
        <w:tabs>
          <w:tab w:val="left" w:pos="284"/>
        </w:tabs>
        <w:suppressAutoHyphens/>
        <w:overflowPunct w:val="0"/>
        <w:autoSpaceDE w:val="0"/>
        <w:spacing w:after="0" w:line="276" w:lineRule="auto"/>
        <w:ind w:left="709" w:right="220" w:hanging="283"/>
        <w:contextualSpacing/>
        <w:textAlignment w:val="baseline"/>
        <w:rPr>
          <w:rFonts w:eastAsia="Calibri"/>
          <w:bCs/>
          <w:color w:val="auto"/>
          <w:szCs w:val="24"/>
        </w:rPr>
      </w:pPr>
      <w:r>
        <w:rPr>
          <w:rFonts w:eastAsia="Calibri"/>
          <w:bCs/>
          <w:color w:val="auto"/>
          <w:szCs w:val="24"/>
        </w:rPr>
        <w:t>11</w:t>
      </w:r>
      <w:r w:rsidR="003714D3">
        <w:rPr>
          <w:rFonts w:eastAsia="Calibri"/>
          <w:bCs/>
          <w:color w:val="auto"/>
          <w:szCs w:val="24"/>
        </w:rPr>
        <w:t xml:space="preserve">. </w:t>
      </w:r>
      <w:r w:rsidR="003714D3" w:rsidRPr="00613B9B">
        <w:rPr>
          <w:rFonts w:eastAsia="Calibri"/>
          <w:bCs/>
          <w:color w:val="auto"/>
          <w:szCs w:val="24"/>
        </w:rPr>
        <w:t>Użycie środków komunikacji elektronicznej służących do odbioru</w:t>
      </w:r>
      <w:r w:rsidR="003714D3">
        <w:rPr>
          <w:rFonts w:eastAsia="Calibri"/>
          <w:bCs/>
          <w:color w:val="auto"/>
          <w:szCs w:val="24"/>
        </w:rPr>
        <w:t xml:space="preserve"> oferty</w:t>
      </w:r>
      <w:r w:rsidR="003714D3" w:rsidRPr="00613B9B">
        <w:rPr>
          <w:rFonts w:eastAsia="Calibri"/>
          <w:bCs/>
          <w:color w:val="auto"/>
          <w:szCs w:val="24"/>
        </w:rPr>
        <w:t>, jest uzależnione od podania danych umożliwiających jednoznaczną identyfikację użytkownika, a także akceptacji zasad korzystania ze środków komunikacji elektronicznej udostęp</w:t>
      </w:r>
      <w:r>
        <w:rPr>
          <w:rFonts w:eastAsia="Calibri"/>
          <w:bCs/>
          <w:color w:val="auto"/>
          <w:szCs w:val="24"/>
        </w:rPr>
        <w:t>nionych przez Zamawiającego w S</w:t>
      </w:r>
      <w:r w:rsidR="003714D3" w:rsidRPr="00613B9B">
        <w:rPr>
          <w:rFonts w:eastAsia="Calibri"/>
          <w:bCs/>
          <w:color w:val="auto"/>
          <w:szCs w:val="24"/>
        </w:rPr>
        <w:t>WZ.</w:t>
      </w:r>
    </w:p>
    <w:p w14:paraId="4BC519E0" w14:textId="0B2E88A5" w:rsidR="003714D3" w:rsidRPr="009A3AD6" w:rsidRDefault="00495E24" w:rsidP="00704FD8">
      <w:pPr>
        <w:tabs>
          <w:tab w:val="left" w:pos="284"/>
        </w:tabs>
        <w:suppressAutoHyphens/>
        <w:overflowPunct w:val="0"/>
        <w:autoSpaceDE w:val="0"/>
        <w:spacing w:after="0" w:line="276" w:lineRule="auto"/>
        <w:ind w:left="360" w:right="220" w:firstLine="0"/>
        <w:contextualSpacing/>
        <w:textAlignment w:val="baseline"/>
        <w:rPr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t>12</w:t>
      </w:r>
      <w:r w:rsidR="003714D3">
        <w:rPr>
          <w:color w:val="auto"/>
          <w:szCs w:val="24"/>
          <w:lang w:eastAsia="ar-SA"/>
        </w:rPr>
        <w:t xml:space="preserve">. </w:t>
      </w:r>
      <w:r w:rsidR="003714D3" w:rsidRPr="000D3334">
        <w:rPr>
          <w:color w:val="auto"/>
          <w:szCs w:val="24"/>
          <w:lang w:eastAsia="ar-SA"/>
        </w:rPr>
        <w:t>Osobą uprawnioną do kontaktów z wykonawcam</w:t>
      </w:r>
      <w:r w:rsidR="00DE3EF0">
        <w:rPr>
          <w:color w:val="auto"/>
          <w:szCs w:val="24"/>
          <w:lang w:eastAsia="ar-SA"/>
        </w:rPr>
        <w:t>i  jest:  Pani Mar</w:t>
      </w:r>
      <w:r w:rsidR="00704FD8">
        <w:rPr>
          <w:color w:val="auto"/>
          <w:szCs w:val="24"/>
          <w:lang w:eastAsia="ar-SA"/>
        </w:rPr>
        <w:t>ta Zagrodnik</w:t>
      </w:r>
      <w:r w:rsidR="003714D3" w:rsidRPr="000D3334">
        <w:rPr>
          <w:color w:val="auto"/>
          <w:szCs w:val="24"/>
          <w:lang w:eastAsia="ar-SA"/>
        </w:rPr>
        <w:t xml:space="preserve"> </w:t>
      </w:r>
      <w:r w:rsidR="00991EFC">
        <w:rPr>
          <w:color w:val="auto"/>
          <w:szCs w:val="24"/>
          <w:lang w:eastAsia="ar-SA"/>
        </w:rPr>
        <w:t xml:space="preserve">                                        </w:t>
      </w:r>
      <w:r w:rsidR="003714D3" w:rsidRPr="000D3334">
        <w:rPr>
          <w:color w:val="auto"/>
          <w:szCs w:val="24"/>
          <w:lang w:eastAsia="ar-SA"/>
        </w:rPr>
        <w:t xml:space="preserve">tel. </w:t>
      </w:r>
      <w:r w:rsidR="00704FD8">
        <w:rPr>
          <w:color w:val="auto"/>
          <w:szCs w:val="24"/>
          <w:lang w:eastAsia="ar-SA"/>
        </w:rPr>
        <w:t>47 751-53-21</w:t>
      </w:r>
      <w:r w:rsidR="003714D3" w:rsidRPr="000D3334">
        <w:rPr>
          <w:color w:val="auto"/>
          <w:szCs w:val="24"/>
          <w:lang w:eastAsia="ar-SA"/>
        </w:rPr>
        <w:t xml:space="preserve"> siedziba</w:t>
      </w:r>
      <w:r w:rsidR="00B22D6F">
        <w:rPr>
          <w:color w:val="auto"/>
          <w:szCs w:val="24"/>
          <w:lang w:eastAsia="ar-SA"/>
        </w:rPr>
        <w:t xml:space="preserve"> zamawiającego pokój nr 29</w:t>
      </w:r>
      <w:r w:rsidR="003714D3" w:rsidRPr="000D3334">
        <w:rPr>
          <w:color w:val="auto"/>
          <w:szCs w:val="24"/>
          <w:lang w:eastAsia="ar-SA"/>
        </w:rPr>
        <w:t xml:space="preserve">, w godz. </w:t>
      </w:r>
      <w:r w:rsidR="003714D3" w:rsidRPr="000D3334">
        <w:rPr>
          <w:color w:val="auto"/>
          <w:szCs w:val="24"/>
          <w:lang w:val="de-DE" w:eastAsia="ar-SA"/>
        </w:rPr>
        <w:t xml:space="preserve">8.00 – 15.00, </w:t>
      </w:r>
      <w:proofErr w:type="spellStart"/>
      <w:r w:rsidR="003714D3" w:rsidRPr="000D3334">
        <w:rPr>
          <w:color w:val="auto"/>
          <w:szCs w:val="24"/>
          <w:lang w:val="de-DE" w:eastAsia="ar-SA"/>
        </w:rPr>
        <w:t>adres</w:t>
      </w:r>
      <w:proofErr w:type="spellEnd"/>
      <w:r w:rsidR="003714D3" w:rsidRPr="000D3334">
        <w:rPr>
          <w:color w:val="auto"/>
          <w:szCs w:val="24"/>
          <w:lang w:eastAsia="ar-SA"/>
        </w:rPr>
        <w:t xml:space="preserve"> e-mail: </w:t>
      </w:r>
      <w:hyperlink r:id="rId17" w:history="1">
        <w:r w:rsidR="003714D3" w:rsidRPr="00A11902">
          <w:rPr>
            <w:rStyle w:val="Hipercze"/>
            <w:szCs w:val="24"/>
            <w:lang w:eastAsia="ar-SA"/>
          </w:rPr>
          <w:t>przetarg@bg.policja.gov.pl</w:t>
        </w:r>
      </w:hyperlink>
      <w:r w:rsidR="003714D3" w:rsidRPr="000D3334">
        <w:rPr>
          <w:color w:val="auto"/>
          <w:szCs w:val="24"/>
          <w:lang w:eastAsia="ar-SA"/>
        </w:rPr>
        <w:t>.</w:t>
      </w:r>
    </w:p>
    <w:p w14:paraId="637E830F" w14:textId="77777777" w:rsidR="003714D3" w:rsidRPr="0058367C" w:rsidRDefault="003714D3" w:rsidP="003714D3">
      <w:pPr>
        <w:tabs>
          <w:tab w:val="left" w:pos="9214"/>
        </w:tabs>
        <w:spacing w:after="0" w:line="276" w:lineRule="auto"/>
        <w:ind w:left="709" w:right="786" w:hanging="283"/>
        <w:rPr>
          <w:sz w:val="32"/>
          <w:szCs w:val="32"/>
        </w:rPr>
      </w:pPr>
    </w:p>
    <w:p w14:paraId="2C821C5E" w14:textId="4D4C7A37" w:rsidR="00FF658A" w:rsidRDefault="003714D3" w:rsidP="00FF658A">
      <w:pPr>
        <w:tabs>
          <w:tab w:val="left" w:pos="0"/>
          <w:tab w:val="left" w:pos="1080"/>
        </w:tabs>
        <w:suppressAutoHyphens/>
        <w:overflowPunct w:val="0"/>
        <w:autoSpaceDE w:val="0"/>
        <w:spacing w:after="0" w:line="240" w:lineRule="auto"/>
        <w:textAlignment w:val="baseline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IX</w:t>
      </w:r>
      <w:r w:rsidRPr="00F026AF">
        <w:rPr>
          <w:b/>
          <w:szCs w:val="24"/>
          <w:lang w:eastAsia="ar-SA"/>
        </w:rPr>
        <w:t xml:space="preserve">. WADIUM: </w:t>
      </w:r>
    </w:p>
    <w:p w14:paraId="0E9B6201" w14:textId="77777777" w:rsidR="00FF658A" w:rsidRPr="00B052AF" w:rsidRDefault="00FF658A" w:rsidP="00FF658A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0"/>
        <w:rPr>
          <w:b/>
          <w:szCs w:val="20"/>
          <w:lang w:eastAsia="ar-SA"/>
        </w:rPr>
      </w:pPr>
      <w:r w:rsidRPr="00B052AF">
        <w:rPr>
          <w:rFonts w:eastAsia="Arial"/>
          <w:bCs/>
          <w:szCs w:val="24"/>
          <w:lang w:eastAsia="ar-SA"/>
        </w:rPr>
        <w:t>Zamawiający nie żąda wniesienia wadium.</w:t>
      </w:r>
    </w:p>
    <w:p w14:paraId="2DB35B4B" w14:textId="77777777" w:rsidR="003714D3" w:rsidRPr="0058367C" w:rsidRDefault="003714D3" w:rsidP="003714D3">
      <w:pPr>
        <w:tabs>
          <w:tab w:val="left" w:pos="9214"/>
        </w:tabs>
        <w:spacing w:after="0" w:line="276" w:lineRule="auto"/>
        <w:ind w:left="709" w:right="928" w:hanging="283"/>
        <w:rPr>
          <w:sz w:val="32"/>
          <w:szCs w:val="32"/>
        </w:rPr>
      </w:pPr>
    </w:p>
    <w:p w14:paraId="54C21081" w14:textId="77777777" w:rsidR="003714D3" w:rsidRPr="00DF0F86" w:rsidRDefault="003714D3" w:rsidP="003714D3">
      <w:pPr>
        <w:pStyle w:val="Tekstpodstawowy22"/>
        <w:widowControl/>
        <w:tabs>
          <w:tab w:val="left" w:pos="284"/>
          <w:tab w:val="left" w:pos="720"/>
        </w:tabs>
        <w:spacing w:line="276" w:lineRule="auto"/>
        <w:jc w:val="both"/>
        <w:rPr>
          <w:rFonts w:ascii="Times New Roman" w:hAnsi="Times New Roman"/>
          <w:b/>
          <w:szCs w:val="24"/>
        </w:rPr>
      </w:pPr>
      <w:r w:rsidRPr="00DF0F86">
        <w:rPr>
          <w:rFonts w:ascii="Times New Roman" w:hAnsi="Times New Roman"/>
          <w:b/>
          <w:szCs w:val="24"/>
        </w:rPr>
        <w:t>X. TERMIN  ZWIĄZANIA  OFERTĄ:</w:t>
      </w:r>
    </w:p>
    <w:p w14:paraId="019591A4" w14:textId="3B1D8FB6" w:rsidR="003714D3" w:rsidRDefault="003714D3" w:rsidP="004535E0">
      <w:pPr>
        <w:pStyle w:val="Tekstpodstawowy22"/>
        <w:widowControl/>
        <w:tabs>
          <w:tab w:val="left" w:pos="284"/>
          <w:tab w:val="left" w:pos="720"/>
          <w:tab w:val="left" w:pos="1080"/>
        </w:tabs>
        <w:spacing w:line="276" w:lineRule="auto"/>
        <w:jc w:val="both"/>
        <w:rPr>
          <w:rFonts w:ascii="Times New Roman" w:hAnsi="Times New Roman"/>
          <w:bCs/>
          <w:szCs w:val="24"/>
        </w:rPr>
      </w:pPr>
      <w:r w:rsidRPr="00DF0F86">
        <w:rPr>
          <w:rFonts w:ascii="Times New Roman" w:hAnsi="Times New Roman"/>
          <w:bCs/>
          <w:szCs w:val="24"/>
        </w:rPr>
        <w:t xml:space="preserve">Wykonawcy </w:t>
      </w:r>
      <w:r>
        <w:rPr>
          <w:rFonts w:ascii="Times New Roman" w:hAnsi="Times New Roman"/>
          <w:bCs/>
          <w:szCs w:val="24"/>
        </w:rPr>
        <w:t xml:space="preserve">są związani ofertą </w:t>
      </w:r>
      <w:r w:rsidR="002B5E37">
        <w:rPr>
          <w:rFonts w:ascii="Times New Roman" w:hAnsi="Times New Roman"/>
          <w:bCs/>
          <w:szCs w:val="24"/>
        </w:rPr>
        <w:t>do dnia</w:t>
      </w:r>
      <w:r w:rsidR="006A7544">
        <w:rPr>
          <w:rFonts w:ascii="Times New Roman" w:hAnsi="Times New Roman"/>
          <w:bCs/>
          <w:szCs w:val="24"/>
        </w:rPr>
        <w:t xml:space="preserve"> </w:t>
      </w:r>
      <w:r w:rsidR="0058367C">
        <w:rPr>
          <w:rFonts w:ascii="Times New Roman" w:hAnsi="Times New Roman"/>
          <w:b/>
          <w:bCs/>
          <w:szCs w:val="24"/>
        </w:rPr>
        <w:t>15.03</w:t>
      </w:r>
      <w:r w:rsidR="003F5E47">
        <w:rPr>
          <w:rFonts w:ascii="Times New Roman" w:hAnsi="Times New Roman"/>
          <w:b/>
          <w:bCs/>
          <w:szCs w:val="24"/>
        </w:rPr>
        <w:t>.2023</w:t>
      </w:r>
      <w:r w:rsidR="006A7544" w:rsidRPr="00AE1695">
        <w:rPr>
          <w:rFonts w:ascii="Times New Roman" w:hAnsi="Times New Roman"/>
          <w:b/>
          <w:bCs/>
          <w:szCs w:val="24"/>
        </w:rPr>
        <w:t xml:space="preserve"> r.</w:t>
      </w:r>
      <w:r w:rsidR="001B0DC6">
        <w:rPr>
          <w:rFonts w:ascii="Times New Roman" w:hAnsi="Times New Roman"/>
          <w:bCs/>
          <w:szCs w:val="24"/>
        </w:rPr>
        <w:t xml:space="preserve">  </w:t>
      </w:r>
    </w:p>
    <w:p w14:paraId="44269C83" w14:textId="77777777" w:rsidR="004E1323" w:rsidRPr="0058367C" w:rsidRDefault="004E1323" w:rsidP="004535E0">
      <w:pPr>
        <w:pStyle w:val="Tekstpodstawowy22"/>
        <w:widowControl/>
        <w:tabs>
          <w:tab w:val="left" w:pos="284"/>
          <w:tab w:val="left" w:pos="720"/>
          <w:tab w:val="left" w:pos="1080"/>
        </w:tabs>
        <w:spacing w:line="276" w:lineRule="auto"/>
        <w:jc w:val="both"/>
        <w:rPr>
          <w:rFonts w:ascii="Times New Roman" w:hAnsi="Times New Roman"/>
          <w:bCs/>
          <w:sz w:val="32"/>
          <w:szCs w:val="32"/>
        </w:rPr>
      </w:pPr>
    </w:p>
    <w:p w14:paraId="6200EFA2" w14:textId="4758B333" w:rsidR="003714D3" w:rsidRPr="000D3334" w:rsidRDefault="003714D3" w:rsidP="003714D3">
      <w:pPr>
        <w:tabs>
          <w:tab w:val="left" w:pos="720"/>
        </w:tabs>
        <w:suppressAutoHyphens/>
        <w:overflowPunct w:val="0"/>
        <w:autoSpaceDE w:val="0"/>
        <w:spacing w:after="0" w:line="276" w:lineRule="auto"/>
        <w:ind w:left="284" w:right="644" w:firstLine="0"/>
        <w:textAlignment w:val="baseline"/>
        <w:rPr>
          <w:b/>
          <w:color w:val="auto"/>
          <w:szCs w:val="24"/>
          <w:lang w:eastAsia="ar-SA"/>
        </w:rPr>
      </w:pPr>
      <w:r>
        <w:rPr>
          <w:b/>
          <w:color w:val="auto"/>
          <w:szCs w:val="24"/>
          <w:lang w:eastAsia="ar-SA"/>
        </w:rPr>
        <w:t>XI</w:t>
      </w:r>
      <w:r w:rsidR="009F14C4">
        <w:rPr>
          <w:b/>
          <w:color w:val="auto"/>
          <w:szCs w:val="24"/>
          <w:lang w:eastAsia="ar-SA"/>
        </w:rPr>
        <w:t xml:space="preserve">. OPIS  SPOSOBU  PRZYGOTOWANIA </w:t>
      </w:r>
      <w:r w:rsidRPr="000D3334">
        <w:rPr>
          <w:b/>
          <w:color w:val="auto"/>
          <w:szCs w:val="24"/>
          <w:lang w:eastAsia="ar-SA"/>
        </w:rPr>
        <w:t>OFERTY WRAZ Z OŚWIADCZENIAMI I DOKUMENTAMI:</w:t>
      </w:r>
    </w:p>
    <w:p w14:paraId="58F5F663" w14:textId="2D364553" w:rsidR="003714D3" w:rsidRPr="00E60423" w:rsidRDefault="003714D3" w:rsidP="00DD5F90">
      <w:pPr>
        <w:numPr>
          <w:ilvl w:val="0"/>
          <w:numId w:val="17"/>
        </w:numPr>
        <w:tabs>
          <w:tab w:val="clear" w:pos="360"/>
          <w:tab w:val="left" w:pos="709"/>
          <w:tab w:val="left" w:pos="3261"/>
        </w:tabs>
        <w:suppressAutoHyphens/>
        <w:overflowPunct w:val="0"/>
        <w:autoSpaceDE w:val="0"/>
        <w:spacing w:after="0" w:line="276" w:lineRule="auto"/>
        <w:ind w:left="567" w:right="362" w:hanging="283"/>
        <w:textAlignment w:val="baseline"/>
        <w:rPr>
          <w:bCs/>
          <w:color w:val="auto"/>
          <w:szCs w:val="24"/>
          <w:u w:val="single"/>
          <w:lang w:eastAsia="ar-SA"/>
        </w:rPr>
      </w:pPr>
      <w:r w:rsidRPr="000D3334">
        <w:rPr>
          <w:bCs/>
          <w:color w:val="auto"/>
          <w:szCs w:val="24"/>
          <w:lang w:eastAsia="ar-SA"/>
        </w:rPr>
        <w:t>Ofert</w:t>
      </w:r>
      <w:r w:rsidR="009E6129">
        <w:rPr>
          <w:bCs/>
          <w:color w:val="auto"/>
          <w:szCs w:val="24"/>
          <w:lang w:eastAsia="ar-SA"/>
        </w:rPr>
        <w:t>ę składa się,</w:t>
      </w:r>
      <w:r>
        <w:rPr>
          <w:bCs/>
          <w:color w:val="auto"/>
          <w:szCs w:val="24"/>
          <w:lang w:eastAsia="ar-SA"/>
        </w:rPr>
        <w:t xml:space="preserve"> pod rygorem nieważności</w:t>
      </w:r>
      <w:r w:rsidR="009E6129">
        <w:rPr>
          <w:bCs/>
          <w:color w:val="auto"/>
          <w:szCs w:val="24"/>
          <w:lang w:eastAsia="ar-SA"/>
        </w:rPr>
        <w:t>,</w:t>
      </w:r>
      <w:r>
        <w:rPr>
          <w:bCs/>
          <w:color w:val="auto"/>
          <w:szCs w:val="24"/>
          <w:lang w:eastAsia="ar-SA"/>
        </w:rPr>
        <w:t xml:space="preserve"> </w:t>
      </w:r>
      <w:r w:rsidRPr="00E60423">
        <w:rPr>
          <w:bCs/>
          <w:color w:val="auto"/>
          <w:szCs w:val="24"/>
          <w:u w:val="single"/>
          <w:lang w:eastAsia="ar-SA"/>
        </w:rPr>
        <w:t>w formie elektronicznej</w:t>
      </w:r>
      <w:r w:rsidR="00B84FA3" w:rsidRPr="00E60423">
        <w:rPr>
          <w:bCs/>
          <w:color w:val="auto"/>
          <w:szCs w:val="24"/>
          <w:u w:val="single"/>
          <w:lang w:eastAsia="ar-SA"/>
        </w:rPr>
        <w:t xml:space="preserve"> </w:t>
      </w:r>
      <w:r w:rsidR="00EC40FD" w:rsidRPr="00E60423">
        <w:rPr>
          <w:bCs/>
          <w:color w:val="auto"/>
          <w:szCs w:val="24"/>
          <w:u w:val="single"/>
          <w:lang w:eastAsia="ar-SA"/>
        </w:rPr>
        <w:t>lub w postaci elektronicznej opatrzonej podpisem zaufanym lub podpisem osobistym</w:t>
      </w:r>
      <w:r w:rsidRPr="00E60423">
        <w:rPr>
          <w:bCs/>
          <w:color w:val="auto"/>
          <w:szCs w:val="24"/>
          <w:u w:val="single"/>
          <w:lang w:eastAsia="ar-SA"/>
        </w:rPr>
        <w:t>.</w:t>
      </w:r>
    </w:p>
    <w:p w14:paraId="6EFA25C7" w14:textId="77777777" w:rsidR="003714D3" w:rsidRPr="000D3334" w:rsidRDefault="003714D3" w:rsidP="00DD5F90">
      <w:pPr>
        <w:numPr>
          <w:ilvl w:val="0"/>
          <w:numId w:val="17"/>
        </w:numPr>
        <w:tabs>
          <w:tab w:val="clear" w:pos="360"/>
          <w:tab w:val="left" w:pos="709"/>
          <w:tab w:val="left" w:pos="3261"/>
        </w:tabs>
        <w:suppressAutoHyphens/>
        <w:overflowPunct w:val="0"/>
        <w:autoSpaceDE w:val="0"/>
        <w:spacing w:after="0" w:line="276" w:lineRule="auto"/>
        <w:ind w:left="567" w:right="362" w:hanging="283"/>
        <w:textAlignment w:val="baseline"/>
        <w:rPr>
          <w:bCs/>
          <w:color w:val="auto"/>
          <w:szCs w:val="24"/>
          <w:lang w:eastAsia="ar-SA"/>
        </w:rPr>
      </w:pPr>
      <w:r w:rsidRPr="000D3334">
        <w:rPr>
          <w:bCs/>
          <w:color w:val="auto"/>
          <w:szCs w:val="24"/>
          <w:lang w:eastAsia="ar-SA"/>
        </w:rPr>
        <w:t xml:space="preserve">Oferta oraz wszystkie załączniki do oferty winny być sporządzone  w języku polskim, w walucie PLN. Zamawiający zaleca następujące formaty danych: </w:t>
      </w:r>
      <w:r w:rsidRPr="006C4880">
        <w:rPr>
          <w:b/>
          <w:bCs/>
          <w:color w:val="auto"/>
          <w:szCs w:val="24"/>
          <w:lang w:eastAsia="ar-SA"/>
        </w:rPr>
        <w:t>„pdf”, „</w:t>
      </w:r>
      <w:proofErr w:type="spellStart"/>
      <w:r w:rsidRPr="006C4880">
        <w:rPr>
          <w:b/>
          <w:bCs/>
          <w:color w:val="auto"/>
          <w:szCs w:val="24"/>
          <w:lang w:eastAsia="ar-SA"/>
        </w:rPr>
        <w:t>doc</w:t>
      </w:r>
      <w:proofErr w:type="spellEnd"/>
      <w:r w:rsidRPr="006C4880">
        <w:rPr>
          <w:b/>
          <w:bCs/>
          <w:color w:val="auto"/>
          <w:szCs w:val="24"/>
          <w:lang w:eastAsia="ar-SA"/>
        </w:rPr>
        <w:t>”, „</w:t>
      </w:r>
      <w:proofErr w:type="spellStart"/>
      <w:r w:rsidRPr="006C4880">
        <w:rPr>
          <w:b/>
          <w:bCs/>
          <w:color w:val="auto"/>
          <w:szCs w:val="24"/>
          <w:lang w:eastAsia="ar-SA"/>
        </w:rPr>
        <w:t>docx</w:t>
      </w:r>
      <w:proofErr w:type="spellEnd"/>
      <w:r w:rsidRPr="006C4880">
        <w:rPr>
          <w:b/>
          <w:bCs/>
          <w:color w:val="auto"/>
          <w:szCs w:val="24"/>
          <w:lang w:eastAsia="ar-SA"/>
        </w:rPr>
        <w:t>.</w:t>
      </w:r>
    </w:p>
    <w:p w14:paraId="2A7CF672" w14:textId="1784A80F" w:rsidR="00BE1DA7" w:rsidRPr="00BE1DA7" w:rsidRDefault="003714D3" w:rsidP="00DD5F90">
      <w:pPr>
        <w:numPr>
          <w:ilvl w:val="0"/>
          <w:numId w:val="17"/>
        </w:numPr>
        <w:tabs>
          <w:tab w:val="left" w:pos="709"/>
          <w:tab w:val="left" w:pos="3261"/>
        </w:tabs>
        <w:suppressAutoHyphens/>
        <w:overflowPunct w:val="0"/>
        <w:autoSpaceDE w:val="0"/>
        <w:spacing w:after="0" w:line="276" w:lineRule="auto"/>
        <w:ind w:left="567" w:right="362" w:hanging="283"/>
        <w:textAlignment w:val="baseline"/>
        <w:rPr>
          <w:bCs/>
          <w:color w:val="auto"/>
          <w:szCs w:val="24"/>
          <w:lang w:eastAsia="ar-SA"/>
        </w:rPr>
      </w:pPr>
      <w:r w:rsidRPr="000D3334">
        <w:rPr>
          <w:rFonts w:eastAsia="Calibri"/>
          <w:bCs/>
          <w:color w:val="auto"/>
          <w:szCs w:val="24"/>
          <w:lang w:eastAsia="en-US"/>
        </w:rPr>
        <w:t>Składane wraz z ofertą za pośrednictwem Platformy dokumenty i oświadczenia winny mieć następującą formę:</w:t>
      </w:r>
    </w:p>
    <w:p w14:paraId="68ADA186" w14:textId="52D2EEF7" w:rsidR="003714D3" w:rsidRPr="00E60423" w:rsidRDefault="003714D3" w:rsidP="00DD5F90">
      <w:pPr>
        <w:numPr>
          <w:ilvl w:val="0"/>
          <w:numId w:val="25"/>
        </w:numPr>
        <w:tabs>
          <w:tab w:val="left" w:pos="709"/>
          <w:tab w:val="left" w:pos="851"/>
        </w:tabs>
        <w:suppressAutoHyphens/>
        <w:overflowPunct w:val="0"/>
        <w:autoSpaceDE w:val="0"/>
        <w:spacing w:after="0" w:line="276" w:lineRule="auto"/>
        <w:ind w:right="362"/>
        <w:textAlignment w:val="baseline"/>
        <w:rPr>
          <w:bCs/>
          <w:color w:val="auto"/>
          <w:szCs w:val="24"/>
          <w:u w:val="single"/>
          <w:lang w:eastAsia="ar-SA"/>
        </w:rPr>
      </w:pPr>
      <w:r w:rsidRPr="008D1DB1">
        <w:rPr>
          <w:b/>
          <w:bCs/>
          <w:szCs w:val="24"/>
          <w:lang w:eastAsia="ar-SA"/>
        </w:rPr>
        <w:t xml:space="preserve">Oświadczenie </w:t>
      </w:r>
      <w:r w:rsidR="00524C6F">
        <w:rPr>
          <w:b/>
          <w:bCs/>
          <w:szCs w:val="24"/>
          <w:lang w:eastAsia="ar-SA"/>
        </w:rPr>
        <w:t xml:space="preserve">z </w:t>
      </w:r>
      <w:r w:rsidR="00495E24">
        <w:rPr>
          <w:b/>
          <w:bCs/>
          <w:szCs w:val="24"/>
          <w:lang w:eastAsia="ar-SA"/>
        </w:rPr>
        <w:t xml:space="preserve">art. 125 ust. 1 ustawy </w:t>
      </w:r>
      <w:proofErr w:type="spellStart"/>
      <w:r w:rsidR="00495E24">
        <w:rPr>
          <w:b/>
          <w:bCs/>
          <w:szCs w:val="24"/>
          <w:lang w:eastAsia="ar-SA"/>
        </w:rPr>
        <w:t>Pzp</w:t>
      </w:r>
      <w:proofErr w:type="spellEnd"/>
      <w:r w:rsidR="00524C6F">
        <w:rPr>
          <w:b/>
          <w:bCs/>
          <w:szCs w:val="24"/>
          <w:lang w:eastAsia="ar-SA"/>
        </w:rPr>
        <w:t>,</w:t>
      </w:r>
      <w:r w:rsidR="00495E24">
        <w:rPr>
          <w:b/>
          <w:bCs/>
          <w:szCs w:val="24"/>
          <w:lang w:eastAsia="ar-SA"/>
        </w:rPr>
        <w:t xml:space="preserve"> </w:t>
      </w:r>
      <w:r w:rsidRPr="008D1DB1">
        <w:rPr>
          <w:bCs/>
          <w:szCs w:val="24"/>
          <w:lang w:eastAsia="ar-SA"/>
        </w:rPr>
        <w:t xml:space="preserve">o którym mowa w rozdz. VI ust. 2  pkt. </w:t>
      </w:r>
      <w:r w:rsidR="00EC40FD" w:rsidRPr="00CE14B3">
        <w:rPr>
          <w:bCs/>
          <w:szCs w:val="24"/>
          <w:lang w:eastAsia="ar-SA"/>
        </w:rPr>
        <w:t>3</w:t>
      </w:r>
      <w:r w:rsidRPr="00CE14B3">
        <w:rPr>
          <w:bCs/>
          <w:szCs w:val="24"/>
          <w:lang w:eastAsia="ar-SA"/>
        </w:rPr>
        <w:t>)</w:t>
      </w:r>
      <w:r w:rsidRPr="008D1DB1">
        <w:rPr>
          <w:bCs/>
          <w:szCs w:val="24"/>
          <w:lang w:eastAsia="ar-SA"/>
        </w:rPr>
        <w:t xml:space="preserve"> </w:t>
      </w:r>
      <w:r w:rsidR="009E6129">
        <w:rPr>
          <w:bCs/>
          <w:color w:val="auto"/>
          <w:szCs w:val="24"/>
          <w:lang w:eastAsia="ar-SA"/>
        </w:rPr>
        <w:t>składa się, pod rygorem niewa</w:t>
      </w:r>
      <w:r w:rsidR="009A3AD6">
        <w:rPr>
          <w:bCs/>
          <w:color w:val="auto"/>
          <w:szCs w:val="24"/>
          <w:lang w:eastAsia="ar-SA"/>
        </w:rPr>
        <w:t xml:space="preserve">żności, </w:t>
      </w:r>
      <w:r w:rsidR="009A3AD6" w:rsidRPr="00E60423">
        <w:rPr>
          <w:bCs/>
          <w:color w:val="auto"/>
          <w:szCs w:val="24"/>
          <w:u w:val="single"/>
          <w:lang w:eastAsia="ar-SA"/>
        </w:rPr>
        <w:t>w formie elektronicznej</w:t>
      </w:r>
      <w:r w:rsidR="00CE14B3" w:rsidRPr="00E60423">
        <w:rPr>
          <w:bCs/>
          <w:color w:val="auto"/>
          <w:szCs w:val="24"/>
          <w:u w:val="single"/>
          <w:lang w:eastAsia="ar-SA"/>
        </w:rPr>
        <w:t xml:space="preserve"> l</w:t>
      </w:r>
      <w:r w:rsidR="00E60423" w:rsidRPr="00E60423">
        <w:rPr>
          <w:bCs/>
          <w:color w:val="auto"/>
          <w:szCs w:val="24"/>
          <w:u w:val="single"/>
          <w:lang w:eastAsia="ar-SA"/>
        </w:rPr>
        <w:t>ub w postaci elektronicznej</w:t>
      </w:r>
      <w:r w:rsidR="00CE14B3" w:rsidRPr="00E60423">
        <w:rPr>
          <w:bCs/>
          <w:color w:val="auto"/>
          <w:szCs w:val="24"/>
          <w:u w:val="single"/>
          <w:lang w:eastAsia="ar-SA"/>
        </w:rPr>
        <w:t xml:space="preserve"> opatrzonej podpisem zaufanym lub podpisem </w:t>
      </w:r>
      <w:r w:rsidR="00E60423" w:rsidRPr="00E60423">
        <w:rPr>
          <w:bCs/>
          <w:color w:val="auto"/>
          <w:szCs w:val="24"/>
          <w:u w:val="single"/>
          <w:lang w:eastAsia="ar-SA"/>
        </w:rPr>
        <w:t>osobistym</w:t>
      </w:r>
      <w:r w:rsidR="009E6129" w:rsidRPr="00E60423">
        <w:rPr>
          <w:bCs/>
          <w:color w:val="auto"/>
          <w:szCs w:val="24"/>
          <w:u w:val="single"/>
          <w:lang w:eastAsia="ar-SA"/>
        </w:rPr>
        <w:t>.</w:t>
      </w:r>
      <w:r w:rsidR="009E6129" w:rsidRPr="00E60423">
        <w:rPr>
          <w:bCs/>
          <w:szCs w:val="24"/>
          <w:u w:val="single"/>
          <w:lang w:eastAsia="ar-SA"/>
        </w:rPr>
        <w:t xml:space="preserve"> </w:t>
      </w:r>
    </w:p>
    <w:p w14:paraId="503BEAD6" w14:textId="03AE44AE" w:rsidR="007A72E4" w:rsidRPr="00585365" w:rsidRDefault="007A72E4" w:rsidP="00DD5F90">
      <w:pPr>
        <w:numPr>
          <w:ilvl w:val="0"/>
          <w:numId w:val="25"/>
        </w:numPr>
        <w:tabs>
          <w:tab w:val="left" w:pos="851"/>
        </w:tabs>
        <w:spacing w:after="0" w:line="276" w:lineRule="auto"/>
        <w:ind w:right="362"/>
        <w:rPr>
          <w:bCs/>
          <w:color w:val="auto"/>
          <w:szCs w:val="24"/>
          <w:lang w:eastAsia="ar-SA"/>
        </w:rPr>
      </w:pPr>
      <w:r>
        <w:rPr>
          <w:b/>
          <w:color w:val="auto"/>
          <w:szCs w:val="24"/>
          <w:lang w:eastAsia="ar-SA"/>
        </w:rPr>
        <w:t xml:space="preserve">Pozostałe dokumenty, oświadczenia, pełnomocnictwa wymienione w rozdz. </w:t>
      </w:r>
      <w:r w:rsidR="00E51E15">
        <w:rPr>
          <w:b/>
          <w:color w:val="auto"/>
          <w:szCs w:val="24"/>
          <w:lang w:eastAsia="ar-SA"/>
        </w:rPr>
        <w:t>VI</w:t>
      </w:r>
      <w:r>
        <w:rPr>
          <w:b/>
          <w:color w:val="auto"/>
          <w:szCs w:val="24"/>
          <w:lang w:eastAsia="ar-SA"/>
        </w:rPr>
        <w:t xml:space="preserve">  ust.</w:t>
      </w:r>
      <w:r w:rsidR="0048502C">
        <w:rPr>
          <w:b/>
          <w:color w:val="auto"/>
          <w:szCs w:val="24"/>
          <w:lang w:eastAsia="ar-SA"/>
        </w:rPr>
        <w:t xml:space="preserve"> </w:t>
      </w:r>
      <w:r w:rsidR="00E51E15">
        <w:rPr>
          <w:b/>
          <w:color w:val="auto"/>
          <w:szCs w:val="24"/>
          <w:lang w:eastAsia="ar-SA"/>
        </w:rPr>
        <w:t>2 SWZ</w:t>
      </w:r>
      <w:r w:rsidR="0048502C">
        <w:rPr>
          <w:b/>
          <w:color w:val="auto"/>
          <w:szCs w:val="24"/>
          <w:lang w:eastAsia="ar-SA"/>
        </w:rPr>
        <w:t xml:space="preserve"> </w:t>
      </w:r>
      <w:r w:rsidR="00E51E15">
        <w:rPr>
          <w:b/>
          <w:color w:val="auto"/>
          <w:szCs w:val="24"/>
          <w:lang w:eastAsia="ar-SA"/>
        </w:rPr>
        <w:t xml:space="preserve">składa </w:t>
      </w:r>
      <w:r w:rsidR="00EC40FD">
        <w:rPr>
          <w:b/>
          <w:color w:val="auto"/>
          <w:szCs w:val="24"/>
          <w:lang w:eastAsia="ar-SA"/>
        </w:rPr>
        <w:t xml:space="preserve">się w formie określonej w ust. </w:t>
      </w:r>
      <w:r w:rsidR="00CE14B3" w:rsidRPr="00CE14B3">
        <w:rPr>
          <w:b/>
          <w:color w:val="auto"/>
          <w:szCs w:val="24"/>
          <w:lang w:eastAsia="ar-SA"/>
        </w:rPr>
        <w:t>4</w:t>
      </w:r>
      <w:r w:rsidR="00E51E15" w:rsidRPr="00CE14B3">
        <w:rPr>
          <w:b/>
          <w:color w:val="auto"/>
          <w:szCs w:val="24"/>
          <w:lang w:eastAsia="ar-SA"/>
        </w:rPr>
        <w:t>.</w:t>
      </w:r>
    </w:p>
    <w:p w14:paraId="7DE8BE20" w14:textId="64831548" w:rsidR="003714D3" w:rsidRPr="00B64D11" w:rsidRDefault="003714D3" w:rsidP="00DD5F90">
      <w:pPr>
        <w:numPr>
          <w:ilvl w:val="0"/>
          <w:numId w:val="17"/>
        </w:numPr>
        <w:tabs>
          <w:tab w:val="clear" w:pos="360"/>
          <w:tab w:val="left" w:pos="567"/>
          <w:tab w:val="left" w:pos="690"/>
          <w:tab w:val="left" w:pos="3261"/>
        </w:tabs>
        <w:suppressAutoHyphens/>
        <w:overflowPunct w:val="0"/>
        <w:autoSpaceDE w:val="0"/>
        <w:spacing w:after="0" w:line="276" w:lineRule="auto"/>
        <w:ind w:left="567" w:right="362" w:hanging="283"/>
        <w:textAlignment w:val="baseline"/>
        <w:rPr>
          <w:i/>
          <w:szCs w:val="24"/>
          <w:lang w:eastAsia="ar-SA"/>
        </w:rPr>
      </w:pPr>
      <w:r w:rsidRPr="006C479E">
        <w:rPr>
          <w:szCs w:val="24"/>
          <w:lang w:eastAsia="ar-SA"/>
        </w:rPr>
        <w:t xml:space="preserve">Podmiotowe środki dowodowe, </w:t>
      </w:r>
      <w:r w:rsidR="00E51E15">
        <w:rPr>
          <w:szCs w:val="24"/>
          <w:lang w:eastAsia="ar-SA"/>
        </w:rPr>
        <w:t xml:space="preserve">przedmiotowe środki dowodowe </w:t>
      </w:r>
      <w:r w:rsidRPr="006C479E">
        <w:rPr>
          <w:szCs w:val="24"/>
          <w:lang w:eastAsia="ar-SA"/>
        </w:rPr>
        <w:t>oraz inne dokumenty lub oświadczenia  winny być złożone zgodnie z formą określoną w rozporządzeniu Prezesa Rady Ministrów z dnia 30 grudnia 2020 r.</w:t>
      </w:r>
      <w:r w:rsidRPr="00B73F3B">
        <w:rPr>
          <w:szCs w:val="24"/>
          <w:lang w:eastAsia="ar-SA"/>
        </w:rPr>
        <w:t xml:space="preserve"> </w:t>
      </w:r>
      <w:r w:rsidRPr="00B73F3B">
        <w:rPr>
          <w:i/>
          <w:szCs w:val="24"/>
          <w:lang w:eastAsia="ar-SA"/>
        </w:rPr>
        <w:t>w sprawie</w:t>
      </w:r>
      <w:r>
        <w:rPr>
          <w:i/>
          <w:szCs w:val="24"/>
          <w:lang w:eastAsia="ar-SA"/>
        </w:rPr>
        <w:t xml:space="preserve"> sposobu sporządzania i przekazywania informacji oraz wymagań technicznych dla dokumentów elektronicznych oraz środków komunikacji elektronicznej w postępowaniu o udzielenie zamówienia publicznego lub konkursie</w:t>
      </w:r>
      <w:r w:rsidR="00E51E15">
        <w:rPr>
          <w:i/>
          <w:szCs w:val="24"/>
          <w:lang w:eastAsia="ar-SA"/>
        </w:rPr>
        <w:t xml:space="preserve">, </w:t>
      </w:r>
      <w:r w:rsidR="00285DCD" w:rsidRPr="00285DCD">
        <w:rPr>
          <w:szCs w:val="24"/>
          <w:lang w:eastAsia="ar-SA"/>
        </w:rPr>
        <w:t>zgodnie z którym</w:t>
      </w:r>
      <w:r w:rsidR="00E51E15" w:rsidRPr="00285DCD">
        <w:rPr>
          <w:szCs w:val="24"/>
          <w:lang w:eastAsia="ar-SA"/>
        </w:rPr>
        <w:t>:</w:t>
      </w:r>
    </w:p>
    <w:p w14:paraId="41A83730" w14:textId="145B6D20" w:rsidR="00E51E15" w:rsidRPr="007F0C69" w:rsidRDefault="003714D3" w:rsidP="001C305E">
      <w:pPr>
        <w:pStyle w:val="Tekstpodstawowy2"/>
        <w:tabs>
          <w:tab w:val="left" w:pos="851"/>
        </w:tabs>
        <w:spacing w:after="120"/>
        <w:ind w:left="851" w:right="362" w:hanging="851"/>
        <w:rPr>
          <w:b w:val="0"/>
          <w:sz w:val="24"/>
          <w:szCs w:val="24"/>
        </w:rPr>
      </w:pPr>
      <w:r w:rsidRPr="007F0C69">
        <w:rPr>
          <w:color w:val="00B050"/>
          <w:sz w:val="24"/>
          <w:szCs w:val="24"/>
        </w:rPr>
        <w:lastRenderedPageBreak/>
        <w:t>.</w:t>
      </w:r>
      <w:r w:rsidR="00E51E15" w:rsidRPr="007F0C69">
        <w:rPr>
          <w:b w:val="0"/>
          <w:sz w:val="24"/>
          <w:szCs w:val="24"/>
        </w:rPr>
        <w:t xml:space="preserve">    1) W przypadku, gdy podmiotowe środki dowodowe, przedmiotowe środki dowodowe lub dokumenty potwierdzające umocowanie do reprezentowania zostały wystawione przez upoważnione podmioty:</w:t>
      </w:r>
    </w:p>
    <w:p w14:paraId="6D5A15C9" w14:textId="77777777" w:rsidR="00E51E15" w:rsidRPr="007F0C69" w:rsidRDefault="00E51E15" w:rsidP="00DD5F90">
      <w:pPr>
        <w:pStyle w:val="Tekstpodstawowy2"/>
        <w:numPr>
          <w:ilvl w:val="0"/>
          <w:numId w:val="32"/>
        </w:numPr>
        <w:spacing w:after="120"/>
        <w:ind w:left="1134" w:right="362" w:hanging="283"/>
        <w:rPr>
          <w:b w:val="0"/>
          <w:sz w:val="24"/>
          <w:szCs w:val="24"/>
        </w:rPr>
      </w:pPr>
      <w:r w:rsidRPr="007F0C69">
        <w:rPr>
          <w:b w:val="0"/>
          <w:sz w:val="24"/>
          <w:szCs w:val="24"/>
        </w:rPr>
        <w:t xml:space="preserve">jako </w:t>
      </w:r>
      <w:r w:rsidRPr="007F0C69">
        <w:rPr>
          <w:sz w:val="24"/>
          <w:szCs w:val="24"/>
        </w:rPr>
        <w:t>dokument elektroniczny – Wykonawca przekazuje ten dokument</w:t>
      </w:r>
      <w:r w:rsidRPr="007F0C69">
        <w:rPr>
          <w:b w:val="0"/>
          <w:sz w:val="24"/>
          <w:szCs w:val="24"/>
        </w:rPr>
        <w:t>;</w:t>
      </w:r>
    </w:p>
    <w:p w14:paraId="3402A8B2" w14:textId="6B1B5566" w:rsidR="00E51E15" w:rsidRPr="007F0C69" w:rsidRDefault="00E51E15" w:rsidP="00DD5F90">
      <w:pPr>
        <w:numPr>
          <w:ilvl w:val="0"/>
          <w:numId w:val="32"/>
        </w:numPr>
        <w:spacing w:before="120" w:after="120" w:line="240" w:lineRule="auto"/>
        <w:ind w:left="1134" w:right="362" w:hanging="283"/>
        <w:rPr>
          <w:bCs/>
          <w:szCs w:val="24"/>
        </w:rPr>
      </w:pPr>
      <w:r w:rsidRPr="007F0C69">
        <w:rPr>
          <w:bCs/>
          <w:szCs w:val="24"/>
        </w:rPr>
        <w:t xml:space="preserve">jako dokument w postaci papierowej – Wykonawca </w:t>
      </w:r>
      <w:r w:rsidRPr="007F0C69">
        <w:rPr>
          <w:b/>
          <w:bCs/>
          <w:szCs w:val="24"/>
        </w:rPr>
        <w:t>przekazuje cyfrowe odwzorowanie tego dokumentu opatrzone kwalifikowanym podpisem elektronicznym</w:t>
      </w:r>
      <w:r w:rsidR="008E426B">
        <w:rPr>
          <w:b/>
          <w:bCs/>
          <w:szCs w:val="24"/>
        </w:rPr>
        <w:t xml:space="preserve">, </w:t>
      </w:r>
      <w:r w:rsidR="008E426B" w:rsidRPr="00CE14B3">
        <w:rPr>
          <w:b/>
          <w:bCs/>
          <w:szCs w:val="24"/>
        </w:rPr>
        <w:t>podpisem zaufanym lub podpisem osobistym,</w:t>
      </w:r>
      <w:r w:rsidRPr="007F0C69">
        <w:rPr>
          <w:bCs/>
          <w:szCs w:val="24"/>
        </w:rPr>
        <w:t xml:space="preserve"> poświadczającym zgodność cyfrowego odwzorowania z dokumentem w postaci papierowej;</w:t>
      </w:r>
    </w:p>
    <w:p w14:paraId="650E850F" w14:textId="6762FF54" w:rsidR="00E51E15" w:rsidRPr="007F0C69" w:rsidRDefault="00E51E15" w:rsidP="001C305E">
      <w:pPr>
        <w:spacing w:before="120" w:after="120"/>
        <w:ind w:left="1134" w:right="362"/>
        <w:rPr>
          <w:bCs/>
          <w:szCs w:val="24"/>
        </w:rPr>
      </w:pPr>
      <w:r w:rsidRPr="007F0C69">
        <w:rPr>
          <w:bCs/>
          <w:szCs w:val="24"/>
        </w:rPr>
        <w:t xml:space="preserve">Poświadczenia zgodności cyfrowego odwzorowania z dokumentem w postaci papierowej, o którym mowa w </w:t>
      </w:r>
      <w:r w:rsidR="00285DCD" w:rsidRPr="007F0C69">
        <w:rPr>
          <w:bCs/>
          <w:szCs w:val="24"/>
        </w:rPr>
        <w:t>lit. b</w:t>
      </w:r>
      <w:r w:rsidRPr="007F0C69">
        <w:rPr>
          <w:bCs/>
          <w:szCs w:val="24"/>
        </w:rPr>
        <w:t>) powyżej, dokonuje notariusz lub:</w:t>
      </w:r>
    </w:p>
    <w:p w14:paraId="79138CD4" w14:textId="5BB30A8B" w:rsidR="00E51E15" w:rsidRPr="007F0C69" w:rsidRDefault="00E51E15" w:rsidP="00DD5F90">
      <w:pPr>
        <w:numPr>
          <w:ilvl w:val="0"/>
          <w:numId w:val="33"/>
        </w:numPr>
        <w:tabs>
          <w:tab w:val="left" w:pos="1560"/>
        </w:tabs>
        <w:spacing w:before="120" w:after="120" w:line="240" w:lineRule="auto"/>
        <w:ind w:left="1560" w:right="362" w:hanging="284"/>
        <w:rPr>
          <w:bCs/>
          <w:szCs w:val="24"/>
        </w:rPr>
      </w:pPr>
      <w:r w:rsidRPr="007F0C69">
        <w:rPr>
          <w:bCs/>
          <w:szCs w:val="24"/>
        </w:rPr>
        <w:t>w przypadku podmiotowych środków dowodowych oraz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7EA86A42" w14:textId="34635F9C" w:rsidR="00285DCD" w:rsidRPr="007F0C69" w:rsidRDefault="00285DCD" w:rsidP="00DD5F90">
      <w:pPr>
        <w:numPr>
          <w:ilvl w:val="0"/>
          <w:numId w:val="33"/>
        </w:numPr>
        <w:tabs>
          <w:tab w:val="left" w:pos="1560"/>
        </w:tabs>
        <w:spacing w:before="120" w:after="120" w:line="240" w:lineRule="auto"/>
        <w:ind w:left="1560" w:right="362" w:hanging="284"/>
        <w:rPr>
          <w:bCs/>
          <w:szCs w:val="24"/>
        </w:rPr>
      </w:pPr>
      <w:r w:rsidRPr="007F0C69">
        <w:rPr>
          <w:bCs/>
          <w:szCs w:val="24"/>
        </w:rPr>
        <w:t>w przypadku przedmiotowych środków dowodowych – odpowiednio wykonawca lub wykonawca wspólnie ubiegający się o udzielenie zamówienia,</w:t>
      </w:r>
    </w:p>
    <w:p w14:paraId="7E0E8EEF" w14:textId="77777777" w:rsidR="00E51E15" w:rsidRPr="007F0C69" w:rsidRDefault="00E51E15" w:rsidP="00DD5F90">
      <w:pPr>
        <w:pStyle w:val="Tekstpodstawowy2"/>
        <w:numPr>
          <w:ilvl w:val="0"/>
          <w:numId w:val="33"/>
        </w:numPr>
        <w:tabs>
          <w:tab w:val="left" w:pos="1560"/>
        </w:tabs>
        <w:spacing w:after="120"/>
        <w:ind w:left="1560" w:right="362" w:hanging="284"/>
        <w:rPr>
          <w:b w:val="0"/>
          <w:sz w:val="24"/>
          <w:szCs w:val="24"/>
        </w:rPr>
      </w:pPr>
      <w:r w:rsidRPr="007F0C69">
        <w:rPr>
          <w:b w:val="0"/>
          <w:sz w:val="24"/>
          <w:szCs w:val="24"/>
        </w:rPr>
        <w:t>w przypadku innych dokumentów – odpowiednio Wykonawca lub Wykonawca wspólnie ubiegający się o udzielenie zamówienia, każdy w zakresie dokumentu, który go dotyczy;</w:t>
      </w:r>
    </w:p>
    <w:p w14:paraId="0F8E52A6" w14:textId="13A734A5" w:rsidR="00E51E15" w:rsidRPr="007F0C69" w:rsidRDefault="00285DCD" w:rsidP="001C305E">
      <w:pPr>
        <w:pStyle w:val="Tekstpodstawowy2"/>
        <w:tabs>
          <w:tab w:val="left" w:pos="851"/>
        </w:tabs>
        <w:spacing w:after="120"/>
        <w:ind w:left="851" w:right="362" w:hanging="425"/>
        <w:rPr>
          <w:b w:val="0"/>
          <w:sz w:val="24"/>
          <w:szCs w:val="24"/>
        </w:rPr>
      </w:pPr>
      <w:r w:rsidRPr="007F0C69">
        <w:rPr>
          <w:b w:val="0"/>
          <w:sz w:val="24"/>
          <w:szCs w:val="24"/>
        </w:rPr>
        <w:t xml:space="preserve">2) </w:t>
      </w:r>
      <w:r w:rsidR="00E51E15" w:rsidRPr="007F0C69">
        <w:rPr>
          <w:b w:val="0"/>
          <w:sz w:val="24"/>
          <w:szCs w:val="24"/>
        </w:rPr>
        <w:tab/>
        <w:t xml:space="preserve">Podmiotowe środki dowodowe, w tym oświadczenie, o którym mowa w </w:t>
      </w:r>
      <w:r w:rsidRPr="007F0C69">
        <w:rPr>
          <w:b w:val="0"/>
          <w:sz w:val="24"/>
          <w:szCs w:val="24"/>
        </w:rPr>
        <w:t xml:space="preserve">art. 117 ust. 4 ustawy, </w:t>
      </w:r>
      <w:r w:rsidR="00E51E15" w:rsidRPr="007F0C69">
        <w:rPr>
          <w:b w:val="0"/>
          <w:sz w:val="24"/>
          <w:szCs w:val="24"/>
        </w:rPr>
        <w:t>zobowiązanie/-</w:t>
      </w:r>
      <w:proofErr w:type="spellStart"/>
      <w:r w:rsidR="00E51E15" w:rsidRPr="007F0C69">
        <w:rPr>
          <w:b w:val="0"/>
          <w:sz w:val="24"/>
          <w:szCs w:val="24"/>
        </w:rPr>
        <w:t>nia</w:t>
      </w:r>
      <w:proofErr w:type="spellEnd"/>
      <w:r w:rsidR="00E51E15" w:rsidRPr="007F0C69">
        <w:rPr>
          <w:b w:val="0"/>
          <w:sz w:val="24"/>
          <w:szCs w:val="24"/>
        </w:rPr>
        <w:t xml:space="preserve"> podmiotu udostępniającego zasoby</w:t>
      </w:r>
      <w:r w:rsidRPr="007F0C69">
        <w:rPr>
          <w:b w:val="0"/>
          <w:sz w:val="24"/>
          <w:szCs w:val="24"/>
        </w:rPr>
        <w:t>, przedmiotowe środki dowodowe,</w:t>
      </w:r>
      <w:r w:rsidR="00E51E15" w:rsidRPr="007F0C69">
        <w:rPr>
          <w:sz w:val="24"/>
          <w:szCs w:val="24"/>
        </w:rPr>
        <w:t xml:space="preserve"> </w:t>
      </w:r>
      <w:r w:rsidR="00E51E15" w:rsidRPr="007F0C69">
        <w:rPr>
          <w:b w:val="0"/>
          <w:sz w:val="24"/>
          <w:szCs w:val="24"/>
        </w:rPr>
        <w:t>które nie zostały wystawione przez upoważnione podmioty, oraz wymagane pełnomocnictwa:</w:t>
      </w:r>
    </w:p>
    <w:p w14:paraId="62056C77" w14:textId="3D30978D" w:rsidR="00E51E15" w:rsidRPr="008E426B" w:rsidRDefault="007F0C69" w:rsidP="001C305E">
      <w:pPr>
        <w:pStyle w:val="Tekstpodstawowy2"/>
        <w:tabs>
          <w:tab w:val="left" w:pos="1134"/>
        </w:tabs>
        <w:spacing w:after="120"/>
        <w:ind w:left="1134" w:right="362" w:hanging="28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</w:t>
      </w:r>
      <w:r w:rsidR="00E51E15" w:rsidRPr="007F0C69">
        <w:rPr>
          <w:b w:val="0"/>
          <w:sz w:val="24"/>
          <w:szCs w:val="24"/>
        </w:rPr>
        <w:t>)</w:t>
      </w:r>
      <w:r w:rsidR="00E51E15" w:rsidRPr="007F0C69">
        <w:rPr>
          <w:b w:val="0"/>
          <w:sz w:val="24"/>
          <w:szCs w:val="24"/>
        </w:rPr>
        <w:tab/>
      </w:r>
      <w:r w:rsidR="00E51E15" w:rsidRPr="007F0C69">
        <w:rPr>
          <w:sz w:val="24"/>
          <w:szCs w:val="24"/>
        </w:rPr>
        <w:t>Wykonawca</w:t>
      </w:r>
      <w:r w:rsidR="00E51E15" w:rsidRPr="007F0C69">
        <w:rPr>
          <w:b w:val="0"/>
          <w:sz w:val="24"/>
          <w:szCs w:val="24"/>
        </w:rPr>
        <w:t xml:space="preserve"> </w:t>
      </w:r>
      <w:r w:rsidR="00E51E15" w:rsidRPr="007F0C69">
        <w:rPr>
          <w:sz w:val="24"/>
          <w:szCs w:val="24"/>
        </w:rPr>
        <w:t>przekazuje w postaci elektronicznej i opatruje kwalifikowanym podpisem elektronicznym</w:t>
      </w:r>
      <w:r w:rsidR="008E426B" w:rsidRPr="00CE14B3">
        <w:rPr>
          <w:sz w:val="24"/>
          <w:szCs w:val="24"/>
        </w:rPr>
        <w:t>,</w:t>
      </w:r>
      <w:r w:rsidR="008E426B" w:rsidRPr="00CE14B3">
        <w:rPr>
          <w:b w:val="0"/>
          <w:bCs w:val="0"/>
          <w:sz w:val="24"/>
          <w:szCs w:val="24"/>
        </w:rPr>
        <w:t xml:space="preserve"> </w:t>
      </w:r>
      <w:r w:rsidR="008E426B" w:rsidRPr="00CE14B3">
        <w:rPr>
          <w:bCs w:val="0"/>
          <w:sz w:val="24"/>
          <w:szCs w:val="24"/>
        </w:rPr>
        <w:t xml:space="preserve">podpisem </w:t>
      </w:r>
      <w:r w:rsidR="00CE14B3">
        <w:rPr>
          <w:bCs w:val="0"/>
          <w:sz w:val="24"/>
          <w:szCs w:val="24"/>
        </w:rPr>
        <w:t>zaufanym lub podpisem osobistym</w:t>
      </w:r>
      <w:r w:rsidR="00E51E15" w:rsidRPr="00CE14B3">
        <w:rPr>
          <w:sz w:val="24"/>
          <w:szCs w:val="24"/>
        </w:rPr>
        <w:t>;</w:t>
      </w:r>
    </w:p>
    <w:p w14:paraId="051EF9FC" w14:textId="26E95746" w:rsidR="00E51E15" w:rsidRPr="007F0C69" w:rsidRDefault="007F0C69" w:rsidP="001C305E">
      <w:pPr>
        <w:pStyle w:val="Tekstpodstawowy2"/>
        <w:tabs>
          <w:tab w:val="left" w:pos="1134"/>
        </w:tabs>
        <w:spacing w:after="120"/>
        <w:ind w:left="1134" w:right="362" w:hanging="28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</w:t>
      </w:r>
      <w:r w:rsidR="00E51E15" w:rsidRPr="007F0C69">
        <w:rPr>
          <w:b w:val="0"/>
          <w:sz w:val="24"/>
          <w:szCs w:val="24"/>
        </w:rPr>
        <w:tab/>
        <w:t xml:space="preserve">gdy zostały sporządzone jako dokument w postaci papierowej i opatrzone własnoręcznym podpisem, Wykonawca </w:t>
      </w:r>
      <w:r w:rsidR="00E51E15" w:rsidRPr="007F0C69">
        <w:rPr>
          <w:sz w:val="24"/>
          <w:szCs w:val="24"/>
        </w:rPr>
        <w:t xml:space="preserve">przekazuje cyfrowe odwzorowanie tych dokumentów opatrzone kwalifikowanym podpisem </w:t>
      </w:r>
      <w:r w:rsidR="00E51E15" w:rsidRPr="00CE14B3">
        <w:rPr>
          <w:sz w:val="24"/>
          <w:szCs w:val="24"/>
        </w:rPr>
        <w:t>elektronicznym</w:t>
      </w:r>
      <w:r w:rsidR="00635E25">
        <w:rPr>
          <w:sz w:val="24"/>
          <w:szCs w:val="24"/>
        </w:rPr>
        <w:t>,</w:t>
      </w:r>
      <w:r w:rsidR="000D3410" w:rsidRPr="00CE14B3">
        <w:rPr>
          <w:b w:val="0"/>
          <w:bCs w:val="0"/>
          <w:szCs w:val="24"/>
        </w:rPr>
        <w:t xml:space="preserve"> </w:t>
      </w:r>
      <w:r w:rsidR="000D3410" w:rsidRPr="00CE14B3">
        <w:rPr>
          <w:bCs w:val="0"/>
          <w:sz w:val="24"/>
          <w:szCs w:val="24"/>
        </w:rPr>
        <w:t xml:space="preserve">podpisem </w:t>
      </w:r>
      <w:r w:rsidR="00CE14B3">
        <w:rPr>
          <w:bCs w:val="0"/>
          <w:sz w:val="24"/>
          <w:szCs w:val="24"/>
        </w:rPr>
        <w:t>zaufanym lub podpisem osobistym</w:t>
      </w:r>
      <w:r w:rsidR="00E51E15" w:rsidRPr="000D3410">
        <w:rPr>
          <w:sz w:val="24"/>
          <w:szCs w:val="24"/>
        </w:rPr>
        <w:t>,</w:t>
      </w:r>
      <w:r w:rsidR="00E51E15" w:rsidRPr="007F0C69">
        <w:rPr>
          <w:b w:val="0"/>
          <w:sz w:val="24"/>
          <w:szCs w:val="24"/>
        </w:rPr>
        <w:t xml:space="preserve"> poświadczającym zgodność cyfrowego odwzorowania z dokumentem w postaci papierowej.</w:t>
      </w:r>
    </w:p>
    <w:p w14:paraId="1068E97A" w14:textId="031F56E5" w:rsidR="00E51E15" w:rsidRPr="007F0C69" w:rsidRDefault="00E51E15" w:rsidP="001C305E">
      <w:pPr>
        <w:pStyle w:val="Tekstpodstawowy2"/>
        <w:tabs>
          <w:tab w:val="left" w:pos="851"/>
        </w:tabs>
        <w:spacing w:after="120"/>
        <w:ind w:left="851" w:right="362"/>
        <w:rPr>
          <w:b w:val="0"/>
          <w:sz w:val="24"/>
          <w:szCs w:val="24"/>
        </w:rPr>
      </w:pPr>
      <w:r w:rsidRPr="007F0C69">
        <w:rPr>
          <w:b w:val="0"/>
          <w:sz w:val="24"/>
          <w:szCs w:val="24"/>
        </w:rPr>
        <w:t xml:space="preserve">Poświadczenia zgodności cyfrowego odwzorowania z dokumentem w postaci papierowej, o którym mowa w </w:t>
      </w:r>
      <w:r w:rsidR="007F0C69" w:rsidRPr="007F0C69">
        <w:rPr>
          <w:b w:val="0"/>
          <w:sz w:val="24"/>
          <w:szCs w:val="24"/>
        </w:rPr>
        <w:t>lit. b)</w:t>
      </w:r>
      <w:r w:rsidRPr="007F0C69">
        <w:rPr>
          <w:b w:val="0"/>
          <w:sz w:val="24"/>
          <w:szCs w:val="24"/>
        </w:rPr>
        <w:t xml:space="preserve"> powyżej, dokonuje notariusz lub:</w:t>
      </w:r>
    </w:p>
    <w:p w14:paraId="23D1B840" w14:textId="77777777" w:rsidR="00E51E15" w:rsidRPr="007F0C69" w:rsidRDefault="00E51E15" w:rsidP="00DD5F90">
      <w:pPr>
        <w:numPr>
          <w:ilvl w:val="0"/>
          <w:numId w:val="34"/>
        </w:numPr>
        <w:tabs>
          <w:tab w:val="left" w:pos="851"/>
        </w:tabs>
        <w:spacing w:before="120" w:after="120" w:line="240" w:lineRule="auto"/>
        <w:ind w:right="362"/>
        <w:rPr>
          <w:bCs/>
          <w:szCs w:val="24"/>
        </w:rPr>
      </w:pPr>
      <w:r w:rsidRPr="007F0C69">
        <w:rPr>
          <w:bCs/>
          <w:szCs w:val="24"/>
        </w:rPr>
        <w:t>w przypadku podmiotowych środków dowodowych – odpowiednio Wykonawca, Wykonawca wspólnie ubiegający się o udzielenie zamówienia, podmiot udostępniający zasoby, każdy w zakresie dokumentu, który go dotyczy;</w:t>
      </w:r>
    </w:p>
    <w:p w14:paraId="3F963B4D" w14:textId="075F52F4" w:rsidR="00E51E15" w:rsidRPr="007F0C69" w:rsidRDefault="00E51E15" w:rsidP="00DD5F90">
      <w:pPr>
        <w:numPr>
          <w:ilvl w:val="0"/>
          <w:numId w:val="34"/>
        </w:numPr>
        <w:tabs>
          <w:tab w:val="left" w:pos="851"/>
        </w:tabs>
        <w:spacing w:before="120" w:after="120" w:line="240" w:lineRule="auto"/>
        <w:ind w:right="362"/>
        <w:rPr>
          <w:bCs/>
          <w:szCs w:val="24"/>
        </w:rPr>
      </w:pPr>
      <w:r w:rsidRPr="007F0C69">
        <w:rPr>
          <w:bCs/>
          <w:szCs w:val="24"/>
        </w:rPr>
        <w:t xml:space="preserve">w przypadku </w:t>
      </w:r>
      <w:r w:rsidR="007F0C69" w:rsidRPr="007F0C69">
        <w:rPr>
          <w:bCs/>
          <w:szCs w:val="24"/>
        </w:rPr>
        <w:t xml:space="preserve">przedmiotowego środka dowodowego, </w:t>
      </w:r>
      <w:r w:rsidRPr="007F0C69">
        <w:rPr>
          <w:bCs/>
          <w:szCs w:val="24"/>
        </w:rPr>
        <w:t>oświadczenia, o którym</w:t>
      </w:r>
      <w:r w:rsidR="007F0C69" w:rsidRPr="007F0C69">
        <w:rPr>
          <w:b/>
          <w:szCs w:val="24"/>
        </w:rPr>
        <w:t xml:space="preserve"> </w:t>
      </w:r>
      <w:r w:rsidR="007F0C69" w:rsidRPr="00F55D75">
        <w:rPr>
          <w:szCs w:val="24"/>
        </w:rPr>
        <w:t>mowa w art. 117 ust. 4 ustawy</w:t>
      </w:r>
      <w:r w:rsidRPr="007F0C69">
        <w:rPr>
          <w:bCs/>
          <w:szCs w:val="24"/>
        </w:rPr>
        <w:t>, zobowiązania podmiotu udostępniającego zasoby – odpowiednio Wykonawca lub Wykonawca wspólnie ubiegający się o udzielenie zamówienia;</w:t>
      </w:r>
    </w:p>
    <w:p w14:paraId="085251F9" w14:textId="54D47FD0" w:rsidR="003714D3" w:rsidRPr="00E04817" w:rsidRDefault="00E51E15" w:rsidP="00DD5F90">
      <w:pPr>
        <w:numPr>
          <w:ilvl w:val="0"/>
          <w:numId w:val="34"/>
        </w:numPr>
        <w:tabs>
          <w:tab w:val="left" w:pos="851"/>
        </w:tabs>
        <w:spacing w:before="120" w:after="120" w:line="240" w:lineRule="auto"/>
        <w:ind w:right="362"/>
        <w:rPr>
          <w:bCs/>
          <w:szCs w:val="24"/>
        </w:rPr>
      </w:pPr>
      <w:r w:rsidRPr="007F0C69">
        <w:rPr>
          <w:bCs/>
          <w:szCs w:val="24"/>
        </w:rPr>
        <w:t>w przypadku pełnomocnictwa– mocodawca.</w:t>
      </w:r>
    </w:p>
    <w:p w14:paraId="5D611652" w14:textId="6CB75905" w:rsidR="003714D3" w:rsidRPr="009B495E" w:rsidRDefault="003714D3" w:rsidP="00DD5F90">
      <w:pPr>
        <w:pStyle w:val="Akapitzlist"/>
        <w:numPr>
          <w:ilvl w:val="0"/>
          <w:numId w:val="17"/>
        </w:numPr>
        <w:tabs>
          <w:tab w:val="clear" w:pos="360"/>
          <w:tab w:val="left" w:pos="284"/>
        </w:tabs>
        <w:spacing w:after="0" w:line="276" w:lineRule="auto"/>
        <w:ind w:left="426" w:right="362" w:firstLine="0"/>
        <w:rPr>
          <w:szCs w:val="24"/>
        </w:rPr>
      </w:pPr>
      <w:r w:rsidRPr="00A67625">
        <w:rPr>
          <w:szCs w:val="24"/>
        </w:rPr>
        <w:t>Przez cyfrowe odwzorowanie, o</w:t>
      </w:r>
      <w:r>
        <w:rPr>
          <w:szCs w:val="24"/>
        </w:rPr>
        <w:t xml:space="preserve"> </w:t>
      </w:r>
      <w:r w:rsidRPr="00A67625">
        <w:rPr>
          <w:szCs w:val="24"/>
        </w:rPr>
        <w:t>którym mowa w</w:t>
      </w:r>
      <w:r>
        <w:rPr>
          <w:szCs w:val="24"/>
        </w:rPr>
        <w:t xml:space="preserve"> </w:t>
      </w:r>
      <w:r w:rsidRPr="00A67625">
        <w:rPr>
          <w:szCs w:val="24"/>
        </w:rPr>
        <w:t>ust.</w:t>
      </w:r>
      <w:r>
        <w:rPr>
          <w:szCs w:val="24"/>
        </w:rPr>
        <w:t xml:space="preserve"> </w:t>
      </w:r>
      <w:r w:rsidR="00C20F99">
        <w:rPr>
          <w:szCs w:val="24"/>
        </w:rPr>
        <w:t>4 pkt. 1 lit. b) i pkt. 2 lit. b)</w:t>
      </w:r>
      <w:r w:rsidRPr="00A67625">
        <w:rPr>
          <w:szCs w:val="24"/>
        </w:rPr>
        <w:t>, należy rozumieć dokument elektroniczny będący kopią elektroniczną treści zapisanej w</w:t>
      </w:r>
      <w:r>
        <w:rPr>
          <w:szCs w:val="24"/>
        </w:rPr>
        <w:t xml:space="preserve"> </w:t>
      </w:r>
      <w:r w:rsidRPr="00A67625">
        <w:rPr>
          <w:szCs w:val="24"/>
        </w:rPr>
        <w:t>postaci papierowej, umożliwiający zapoznanie się z</w:t>
      </w:r>
      <w:r>
        <w:rPr>
          <w:szCs w:val="24"/>
        </w:rPr>
        <w:t xml:space="preserve"> </w:t>
      </w:r>
      <w:r w:rsidRPr="00A67625">
        <w:rPr>
          <w:szCs w:val="24"/>
        </w:rPr>
        <w:t>tą treścią i</w:t>
      </w:r>
      <w:r>
        <w:rPr>
          <w:szCs w:val="24"/>
        </w:rPr>
        <w:t xml:space="preserve"> </w:t>
      </w:r>
      <w:r w:rsidRPr="00A67625">
        <w:rPr>
          <w:szCs w:val="24"/>
        </w:rPr>
        <w:t>jej zrozumienie, bez konieczności bezpośredniego dostępu do oryginału.</w:t>
      </w:r>
    </w:p>
    <w:p w14:paraId="7396AACD" w14:textId="3276535C" w:rsidR="003714D3" w:rsidRPr="00CE14B3" w:rsidRDefault="003714D3" w:rsidP="00DD5F90">
      <w:pPr>
        <w:pStyle w:val="Akapitzlist"/>
        <w:numPr>
          <w:ilvl w:val="0"/>
          <w:numId w:val="17"/>
        </w:numPr>
        <w:tabs>
          <w:tab w:val="left" w:pos="284"/>
          <w:tab w:val="left" w:pos="720"/>
          <w:tab w:val="left" w:pos="1080"/>
          <w:tab w:val="left" w:pos="2700"/>
          <w:tab w:val="left" w:pos="4923"/>
        </w:tabs>
        <w:suppressAutoHyphens/>
        <w:overflowPunct w:val="0"/>
        <w:autoSpaceDE w:val="0"/>
        <w:spacing w:after="0" w:line="276" w:lineRule="auto"/>
        <w:ind w:right="362" w:firstLine="0"/>
        <w:textAlignment w:val="baseline"/>
        <w:rPr>
          <w:b/>
          <w:bCs/>
          <w:szCs w:val="24"/>
          <w:lang w:eastAsia="ar-SA"/>
        </w:rPr>
      </w:pPr>
      <w:r w:rsidRPr="00B64D11">
        <w:rPr>
          <w:szCs w:val="24"/>
        </w:rPr>
        <w:lastRenderedPageBreak/>
        <w:t xml:space="preserve">W przypadku przekazywania w postępowaniu dokumentu elektronicznego w formacie poddającym dane kompresji, opatrzenie pliku zawierającego skompresowane dokumenty </w:t>
      </w:r>
      <w:r w:rsidRPr="00635E25">
        <w:rPr>
          <w:b/>
          <w:color w:val="auto"/>
          <w:szCs w:val="24"/>
        </w:rPr>
        <w:t>kwalifikowanym podpisem elektronicznym</w:t>
      </w:r>
      <w:r w:rsidR="00CE14B3" w:rsidRPr="00635E25">
        <w:rPr>
          <w:b/>
          <w:color w:val="auto"/>
          <w:szCs w:val="24"/>
        </w:rPr>
        <w:t>,</w:t>
      </w:r>
      <w:r w:rsidR="00CE14B3" w:rsidRPr="00CE14B3">
        <w:rPr>
          <w:color w:val="auto"/>
          <w:szCs w:val="24"/>
        </w:rPr>
        <w:t xml:space="preserve"> </w:t>
      </w:r>
      <w:r w:rsidR="00FE0728" w:rsidRPr="00CE14B3">
        <w:rPr>
          <w:b/>
          <w:bCs/>
          <w:szCs w:val="24"/>
        </w:rPr>
        <w:t>podpisem zaufanym lub podpisem osobistym,</w:t>
      </w:r>
      <w:r w:rsidR="00FE0728">
        <w:rPr>
          <w:b/>
          <w:bCs/>
          <w:szCs w:val="24"/>
        </w:rPr>
        <w:t xml:space="preserve"> </w:t>
      </w:r>
      <w:r>
        <w:rPr>
          <w:szCs w:val="24"/>
        </w:rPr>
        <w:t xml:space="preserve">jest równoznaczne z opatrzeniem wszystkich dokumentów zawartych w tym pliku </w:t>
      </w:r>
      <w:r w:rsidRPr="00CE14B3">
        <w:rPr>
          <w:b/>
          <w:szCs w:val="24"/>
        </w:rPr>
        <w:t>kwalifikowanym podpisem elektronicznym</w:t>
      </w:r>
      <w:r w:rsidR="00CE14B3">
        <w:rPr>
          <w:b/>
          <w:szCs w:val="24"/>
        </w:rPr>
        <w:t>,</w:t>
      </w:r>
      <w:r w:rsidR="00FE0728" w:rsidRPr="00CE14B3">
        <w:rPr>
          <w:b/>
          <w:bCs/>
          <w:szCs w:val="24"/>
        </w:rPr>
        <w:t xml:space="preserve"> podpisem zaufanym lub podpisem osobistym</w:t>
      </w:r>
      <w:r w:rsidRPr="00CE14B3">
        <w:rPr>
          <w:szCs w:val="24"/>
        </w:rPr>
        <w:t xml:space="preserve">. </w:t>
      </w:r>
    </w:p>
    <w:p w14:paraId="1512BD4B" w14:textId="57B345B7" w:rsidR="00C20F99" w:rsidRPr="00E04817" w:rsidRDefault="00C20F99" w:rsidP="00DD5F90">
      <w:pPr>
        <w:numPr>
          <w:ilvl w:val="0"/>
          <w:numId w:val="17"/>
        </w:numPr>
        <w:tabs>
          <w:tab w:val="left" w:pos="284"/>
          <w:tab w:val="left" w:pos="720"/>
          <w:tab w:val="left" w:pos="3261"/>
          <w:tab w:val="left" w:pos="4923"/>
        </w:tabs>
        <w:suppressAutoHyphens/>
        <w:overflowPunct w:val="0"/>
        <w:autoSpaceDE w:val="0"/>
        <w:spacing w:after="0" w:line="276" w:lineRule="auto"/>
        <w:ind w:right="362" w:firstLine="0"/>
        <w:textAlignment w:val="baseline"/>
        <w:rPr>
          <w:bCs/>
          <w:color w:val="auto"/>
          <w:szCs w:val="24"/>
          <w:lang w:eastAsia="ar-SA"/>
        </w:rPr>
      </w:pPr>
      <w:r w:rsidRPr="00A67625">
        <w:rPr>
          <w:szCs w:val="24"/>
        </w:rPr>
        <w:t>Podmiotowe środki dowodowe, przedmiotowe środki dowodowe oraz inne dokumenty lub oświadczenia, sporządzone w</w:t>
      </w:r>
      <w:r>
        <w:rPr>
          <w:szCs w:val="24"/>
        </w:rPr>
        <w:t xml:space="preserve"> </w:t>
      </w:r>
      <w:r w:rsidRPr="00A67625">
        <w:rPr>
          <w:szCs w:val="24"/>
        </w:rPr>
        <w:t>języku obcym przekazuje się wraz z</w:t>
      </w:r>
      <w:r>
        <w:rPr>
          <w:szCs w:val="24"/>
        </w:rPr>
        <w:t xml:space="preserve"> </w:t>
      </w:r>
      <w:r w:rsidRPr="00A67625">
        <w:rPr>
          <w:szCs w:val="24"/>
        </w:rPr>
        <w:t>tłumaczeniem na język polski</w:t>
      </w:r>
      <w:r w:rsidR="00FE0728">
        <w:rPr>
          <w:szCs w:val="24"/>
        </w:rPr>
        <w:t>.</w:t>
      </w:r>
    </w:p>
    <w:p w14:paraId="762366F7" w14:textId="2FE52CDB" w:rsidR="003714D3" w:rsidRPr="00C20F99" w:rsidRDefault="00991EFC" w:rsidP="00991EFC">
      <w:pPr>
        <w:tabs>
          <w:tab w:val="left" w:pos="284"/>
          <w:tab w:val="left" w:pos="540"/>
          <w:tab w:val="left" w:pos="3261"/>
        </w:tabs>
        <w:suppressAutoHyphens/>
        <w:overflowPunct w:val="0"/>
        <w:autoSpaceDE w:val="0"/>
        <w:spacing w:after="0" w:line="276" w:lineRule="auto"/>
        <w:ind w:left="360" w:right="362" w:firstLine="0"/>
        <w:textAlignment w:val="baseline"/>
        <w:rPr>
          <w:rFonts w:ascii="Calibri" w:eastAsia="Calibri" w:hAnsi="Calibri" w:cs="Calibri"/>
          <w:color w:val="auto"/>
        </w:rPr>
      </w:pPr>
      <w:r>
        <w:rPr>
          <w:color w:val="auto"/>
          <w:szCs w:val="24"/>
          <w:lang w:eastAsia="ar-SA"/>
        </w:rPr>
        <w:t xml:space="preserve">8. </w:t>
      </w:r>
      <w:r w:rsidR="003714D3" w:rsidRPr="00C20F99">
        <w:rPr>
          <w:color w:val="auto"/>
          <w:szCs w:val="24"/>
          <w:lang w:eastAsia="ar-SA"/>
        </w:rPr>
        <w:t xml:space="preserve">Zgodnie z art. 18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</w:t>
      </w:r>
      <w:r w:rsidR="003714D3" w:rsidRPr="00C20F99">
        <w:rPr>
          <w:b/>
          <w:color w:val="auto"/>
          <w:szCs w:val="24"/>
          <w:lang w:eastAsia="ar-SA"/>
        </w:rPr>
        <w:t>oraz wykazał, załączając stosowne wyjaśnienia</w:t>
      </w:r>
      <w:r w:rsidR="003714D3" w:rsidRPr="00C20F99">
        <w:rPr>
          <w:color w:val="auto"/>
          <w:szCs w:val="24"/>
          <w:lang w:eastAsia="ar-SA"/>
        </w:rPr>
        <w:t xml:space="preserve">, iż zastrzeżone informacje stanowią tajemnicę przedsiębiorstwa. Wykonawca nie może zastrzec informacji, o których mowa w art. 222 ust. 5 ustawy. Wszelkie informacje stanowiące tajemnicę przedsiębiorstwa w rozumieniu </w:t>
      </w:r>
      <w:r w:rsidR="003714D3" w:rsidRPr="003E2A3C">
        <w:rPr>
          <w:color w:val="auto"/>
          <w:szCs w:val="24"/>
          <w:lang w:eastAsia="ar-SA"/>
        </w:rPr>
        <w:t>ustawy z dnia 16 kwietnia 1993 r. o zwalczaniu nieuczciwej konkurencji (</w:t>
      </w:r>
      <w:proofErr w:type="spellStart"/>
      <w:r w:rsidR="003714D3" w:rsidRPr="003E2A3C">
        <w:rPr>
          <w:color w:val="auto"/>
          <w:szCs w:val="24"/>
          <w:lang w:eastAsia="ar-SA"/>
        </w:rPr>
        <w:t>t.j</w:t>
      </w:r>
      <w:proofErr w:type="spellEnd"/>
      <w:r w:rsidR="003714D3" w:rsidRPr="003E2A3C">
        <w:rPr>
          <w:color w:val="auto"/>
          <w:szCs w:val="24"/>
          <w:lang w:eastAsia="ar-SA"/>
        </w:rPr>
        <w:t>. Dz. U. z 2019 r. poz. 1010 i 1649),</w:t>
      </w:r>
      <w:r w:rsidR="003714D3" w:rsidRPr="00C20F99">
        <w:rPr>
          <w:color w:val="auto"/>
          <w:szCs w:val="24"/>
          <w:lang w:eastAsia="ar-SA"/>
        </w:rPr>
        <w:t xml:space="preserve"> które wykonawca zamierza zastrzec jako tajemnicę przedsiębiorstwa w celu utrzymania w poufności tych informacji przekazuje je w wydzielonym i odpowiednio oznaczonym pliku</w:t>
      </w:r>
      <w:r w:rsidR="003714D3" w:rsidRPr="00C20F99">
        <w:rPr>
          <w:rFonts w:eastAsia="Calibri"/>
          <w:color w:val="auto"/>
        </w:rPr>
        <w:t>. Na platformie w formularzu składania oferty znajduje się miejsce wyznaczone do dołączenia części oferty stanowiącej tajemnicę przedsiębiorstwa.</w:t>
      </w:r>
    </w:p>
    <w:p w14:paraId="3F6100CC" w14:textId="77777777" w:rsidR="002A28D9" w:rsidRPr="00B71AD0" w:rsidRDefault="002A28D9" w:rsidP="00DB7B34">
      <w:pPr>
        <w:tabs>
          <w:tab w:val="left" w:pos="720"/>
          <w:tab w:val="left" w:pos="1080"/>
          <w:tab w:val="left" w:pos="2700"/>
          <w:tab w:val="left" w:pos="4923"/>
        </w:tabs>
        <w:suppressAutoHyphens/>
        <w:overflowPunct w:val="0"/>
        <w:autoSpaceDE w:val="0"/>
        <w:spacing w:after="0" w:line="276" w:lineRule="auto"/>
        <w:ind w:left="0" w:right="644" w:firstLine="0"/>
        <w:textAlignment w:val="baseline"/>
        <w:rPr>
          <w:b/>
          <w:bCs/>
          <w:sz w:val="28"/>
          <w:szCs w:val="28"/>
          <w:lang w:eastAsia="ar-SA"/>
        </w:rPr>
      </w:pPr>
    </w:p>
    <w:p w14:paraId="31E94386" w14:textId="77777777" w:rsidR="003714D3" w:rsidRPr="00DF0F86" w:rsidRDefault="003714D3" w:rsidP="003714D3">
      <w:pPr>
        <w:tabs>
          <w:tab w:val="left" w:pos="720"/>
          <w:tab w:val="left" w:pos="1080"/>
          <w:tab w:val="left" w:pos="2700"/>
        </w:tabs>
        <w:suppressAutoHyphens/>
        <w:overflowPunct w:val="0"/>
        <w:autoSpaceDE w:val="0"/>
        <w:spacing w:after="0" w:line="276" w:lineRule="auto"/>
        <w:ind w:left="567" w:right="644" w:hanging="284"/>
        <w:textAlignment w:val="baseline"/>
        <w:rPr>
          <w:b/>
          <w:bCs/>
          <w:szCs w:val="24"/>
          <w:lang w:eastAsia="ar-SA"/>
        </w:rPr>
      </w:pPr>
      <w:r w:rsidRPr="00DF0F86">
        <w:rPr>
          <w:b/>
          <w:bCs/>
          <w:szCs w:val="24"/>
          <w:lang w:eastAsia="ar-SA"/>
        </w:rPr>
        <w:t>X</w:t>
      </w:r>
      <w:r>
        <w:rPr>
          <w:b/>
          <w:bCs/>
          <w:szCs w:val="24"/>
          <w:lang w:eastAsia="ar-SA"/>
        </w:rPr>
        <w:t>II</w:t>
      </w:r>
      <w:r w:rsidRPr="00DF0F86">
        <w:rPr>
          <w:b/>
          <w:bCs/>
          <w:szCs w:val="24"/>
          <w:lang w:eastAsia="ar-SA"/>
        </w:rPr>
        <w:t>.  MIEJSCE, TERMIN ORAZ SPOSÓB  SKŁADANIA I OTWARCIA OFERT:</w:t>
      </w:r>
    </w:p>
    <w:p w14:paraId="5CD038C8" w14:textId="620C3C5B" w:rsidR="003714D3" w:rsidRPr="00DF0F86" w:rsidRDefault="003714D3" w:rsidP="00DD5F90">
      <w:pPr>
        <w:widowControl w:val="0"/>
        <w:numPr>
          <w:ilvl w:val="1"/>
          <w:numId w:val="18"/>
        </w:numPr>
        <w:tabs>
          <w:tab w:val="num" w:pos="142"/>
          <w:tab w:val="left" w:pos="360"/>
          <w:tab w:val="left" w:pos="426"/>
          <w:tab w:val="left" w:pos="2340"/>
          <w:tab w:val="left" w:pos="2700"/>
        </w:tabs>
        <w:suppressAutoHyphens/>
        <w:overflowPunct w:val="0"/>
        <w:autoSpaceDE w:val="0"/>
        <w:spacing w:after="0" w:line="276" w:lineRule="auto"/>
        <w:ind w:left="567" w:right="504" w:hanging="284"/>
        <w:textAlignment w:val="baseline"/>
        <w:rPr>
          <w:szCs w:val="24"/>
          <w:lang w:eastAsia="ar-SA"/>
        </w:rPr>
      </w:pPr>
      <w:r w:rsidRPr="00DF0F86">
        <w:rPr>
          <w:szCs w:val="24"/>
          <w:lang w:eastAsia="ar-SA"/>
        </w:rPr>
        <w:t xml:space="preserve">Ofertę wraz z wymaganymi dokumentami  należy przekazać za pośrednictwem Platformy pod adresem: </w:t>
      </w:r>
      <w:hyperlink r:id="rId18" w:history="1">
        <w:r w:rsidRPr="00DF0F86">
          <w:rPr>
            <w:color w:val="0000FF"/>
            <w:szCs w:val="24"/>
            <w:u w:val="single"/>
            <w:lang w:eastAsia="ar-SA"/>
          </w:rPr>
          <w:t>www.platformazakupowa.pl</w:t>
        </w:r>
      </w:hyperlink>
      <w:r>
        <w:rPr>
          <w:color w:val="0000FF"/>
          <w:szCs w:val="24"/>
          <w:u w:val="single"/>
          <w:lang w:eastAsia="ar-SA"/>
        </w:rPr>
        <w:t>/kwp_bydgoszcz</w:t>
      </w:r>
      <w:r w:rsidRPr="00DF0F86">
        <w:rPr>
          <w:szCs w:val="24"/>
          <w:lang w:eastAsia="ar-SA"/>
        </w:rPr>
        <w:t xml:space="preserve"> </w:t>
      </w:r>
      <w:r w:rsidRPr="00DF0F86">
        <w:rPr>
          <w:b/>
          <w:szCs w:val="24"/>
          <w:lang w:eastAsia="ar-SA"/>
        </w:rPr>
        <w:t xml:space="preserve">do dnia </w:t>
      </w:r>
      <w:r w:rsidR="0058367C">
        <w:rPr>
          <w:b/>
          <w:szCs w:val="24"/>
          <w:lang w:eastAsia="ar-SA"/>
        </w:rPr>
        <w:t>14.02</w:t>
      </w:r>
      <w:r w:rsidR="00DB0761">
        <w:rPr>
          <w:b/>
          <w:szCs w:val="24"/>
          <w:lang w:eastAsia="ar-SA"/>
        </w:rPr>
        <w:t>.202</w:t>
      </w:r>
      <w:r w:rsidR="003F5E47">
        <w:rPr>
          <w:b/>
          <w:szCs w:val="24"/>
          <w:lang w:eastAsia="ar-SA"/>
        </w:rPr>
        <w:t>3</w:t>
      </w:r>
      <w:r w:rsidRPr="00C665B2">
        <w:rPr>
          <w:b/>
          <w:szCs w:val="24"/>
          <w:lang w:eastAsia="ar-SA"/>
        </w:rPr>
        <w:t xml:space="preserve"> r</w:t>
      </w:r>
      <w:r w:rsidRPr="00DF0F86">
        <w:rPr>
          <w:b/>
          <w:szCs w:val="24"/>
          <w:lang w:eastAsia="ar-SA"/>
        </w:rPr>
        <w:t xml:space="preserve">. do </w:t>
      </w:r>
      <w:r w:rsidR="00991EFC">
        <w:rPr>
          <w:b/>
          <w:szCs w:val="24"/>
          <w:lang w:eastAsia="ar-SA"/>
        </w:rPr>
        <w:t xml:space="preserve">   </w:t>
      </w:r>
      <w:r w:rsidRPr="00DF0F86">
        <w:rPr>
          <w:b/>
          <w:szCs w:val="24"/>
          <w:lang w:eastAsia="ar-SA"/>
        </w:rPr>
        <w:t>godz</w:t>
      </w:r>
      <w:r w:rsidRPr="006A7544">
        <w:rPr>
          <w:b/>
          <w:szCs w:val="24"/>
          <w:lang w:eastAsia="ar-SA"/>
        </w:rPr>
        <w:t xml:space="preserve">. </w:t>
      </w:r>
      <w:r w:rsidR="00704FD8">
        <w:rPr>
          <w:b/>
          <w:szCs w:val="24"/>
          <w:lang w:eastAsia="ar-SA"/>
        </w:rPr>
        <w:t>10</w:t>
      </w:r>
      <w:r w:rsidR="008B7900" w:rsidRPr="006A7544">
        <w:rPr>
          <w:b/>
          <w:szCs w:val="24"/>
          <w:lang w:eastAsia="ar-SA"/>
        </w:rPr>
        <w:t>:00.</w:t>
      </w:r>
    </w:p>
    <w:p w14:paraId="291848B6" w14:textId="77777777" w:rsidR="002F69B1" w:rsidRPr="002F69B1" w:rsidRDefault="003714D3" w:rsidP="00DD5F90">
      <w:pPr>
        <w:widowControl w:val="0"/>
        <w:numPr>
          <w:ilvl w:val="1"/>
          <w:numId w:val="18"/>
        </w:numPr>
        <w:tabs>
          <w:tab w:val="num" w:pos="142"/>
          <w:tab w:val="left" w:pos="360"/>
          <w:tab w:val="left" w:pos="426"/>
          <w:tab w:val="left" w:pos="2340"/>
          <w:tab w:val="left" w:pos="2700"/>
        </w:tabs>
        <w:suppressAutoHyphens/>
        <w:overflowPunct w:val="0"/>
        <w:autoSpaceDE w:val="0"/>
        <w:spacing w:after="0" w:line="320" w:lineRule="auto"/>
        <w:ind w:left="567" w:right="504" w:hanging="284"/>
        <w:textAlignment w:val="baseline"/>
        <w:rPr>
          <w:rFonts w:ascii="Calibri" w:eastAsia="Calibri" w:hAnsi="Calibri" w:cs="Calibri"/>
        </w:rPr>
      </w:pPr>
      <w:r w:rsidRPr="002F69B1">
        <w:rPr>
          <w:rFonts w:eastAsia="Calibri"/>
          <w:szCs w:val="24"/>
        </w:rPr>
        <w:t xml:space="preserve">Sposób złożenia oferty opisany został w </w:t>
      </w:r>
      <w:r w:rsidRPr="002F69B1">
        <w:rPr>
          <w:i/>
          <w:szCs w:val="24"/>
          <w:lang w:eastAsia="ar-SA"/>
        </w:rPr>
        <w:t>„Instrukcji dla Wykonawców platformazakupowa.pl”.</w:t>
      </w:r>
      <w:r w:rsidRPr="002F69B1">
        <w:rPr>
          <w:rFonts w:eastAsia="Calibri"/>
          <w:szCs w:val="24"/>
        </w:rPr>
        <w:t xml:space="preserve"> Ofertę należy złożyć w oryginale.</w:t>
      </w:r>
    </w:p>
    <w:p w14:paraId="7C8F4A1F" w14:textId="7881DD6B" w:rsidR="00E04817" w:rsidRPr="005C40EE" w:rsidRDefault="00E04817" w:rsidP="00DD5F90">
      <w:pPr>
        <w:widowControl w:val="0"/>
        <w:numPr>
          <w:ilvl w:val="1"/>
          <w:numId w:val="18"/>
        </w:numPr>
        <w:tabs>
          <w:tab w:val="num" w:pos="142"/>
          <w:tab w:val="left" w:pos="360"/>
          <w:tab w:val="left" w:pos="426"/>
          <w:tab w:val="left" w:pos="2340"/>
          <w:tab w:val="left" w:pos="2700"/>
        </w:tabs>
        <w:suppressAutoHyphens/>
        <w:overflowPunct w:val="0"/>
        <w:autoSpaceDE w:val="0"/>
        <w:spacing w:after="0" w:line="320" w:lineRule="auto"/>
        <w:ind w:left="567" w:right="504" w:hanging="284"/>
        <w:textAlignment w:val="baseline"/>
        <w:rPr>
          <w:rFonts w:eastAsia="Calibri"/>
        </w:rPr>
      </w:pPr>
      <w:r w:rsidRPr="005C40EE">
        <w:rPr>
          <w:rFonts w:eastAsia="Calibri"/>
        </w:rPr>
        <w:t>Wykonawca, za pośrednictwem Platformy może przed upływem terminu do składania ofert zmienić lub wycofać ofertę. Sposób dokonywania zmiany lub wycofania oferty zamieszczono w instrukcji zamieszczonej na stronie internetowej pod adresem:</w:t>
      </w:r>
    </w:p>
    <w:p w14:paraId="201B860B" w14:textId="251035A6" w:rsidR="00E04817" w:rsidRDefault="008212CE" w:rsidP="001C305E">
      <w:pPr>
        <w:spacing w:after="0" w:line="320" w:lineRule="auto"/>
        <w:ind w:right="504"/>
        <w:rPr>
          <w:rFonts w:ascii="Calibri" w:eastAsia="Calibri" w:hAnsi="Calibri" w:cs="Calibri"/>
        </w:rPr>
      </w:pPr>
      <w:r>
        <w:t xml:space="preserve">      </w:t>
      </w:r>
      <w:hyperlink r:id="rId19">
        <w:r w:rsidR="00E04817" w:rsidRPr="005C40EE">
          <w:rPr>
            <w:rFonts w:eastAsia="Calibri"/>
            <w:color w:val="1155CC"/>
            <w:u w:val="single"/>
          </w:rPr>
          <w:t>https://platformazakupowa.pl/strona/45-instrukcje</w:t>
        </w:r>
      </w:hyperlink>
      <w:r w:rsidR="00E04817">
        <w:rPr>
          <w:rFonts w:ascii="Calibri" w:eastAsia="Calibri" w:hAnsi="Calibri" w:cs="Calibri"/>
        </w:rPr>
        <w:t xml:space="preserve"> </w:t>
      </w:r>
    </w:p>
    <w:p w14:paraId="34803CBB" w14:textId="77777777" w:rsidR="003714D3" w:rsidRPr="00DF0F86" w:rsidRDefault="003714D3" w:rsidP="00DD5F90">
      <w:pPr>
        <w:widowControl w:val="0"/>
        <w:numPr>
          <w:ilvl w:val="1"/>
          <w:numId w:val="18"/>
        </w:numPr>
        <w:tabs>
          <w:tab w:val="clear" w:pos="1080"/>
          <w:tab w:val="left" w:pos="360"/>
          <w:tab w:val="left" w:pos="426"/>
          <w:tab w:val="left" w:pos="2340"/>
          <w:tab w:val="left" w:pos="2700"/>
        </w:tabs>
        <w:suppressAutoHyphens/>
        <w:overflowPunct w:val="0"/>
        <w:autoSpaceDE w:val="0"/>
        <w:spacing w:after="0" w:line="276" w:lineRule="auto"/>
        <w:ind w:left="567" w:right="504" w:hanging="283"/>
        <w:textAlignment w:val="baseline"/>
        <w:rPr>
          <w:szCs w:val="24"/>
          <w:lang w:eastAsia="ar-SA"/>
        </w:rPr>
      </w:pPr>
      <w:r w:rsidRPr="00DF0F86">
        <w:rPr>
          <w:rFonts w:eastAsia="Calibri"/>
          <w:szCs w:val="24"/>
        </w:rPr>
        <w:t>Wykonawca po upływie terminu do składania ofert nie może skutecznie dokonać zmiany ani wycofać złożonej oferty.</w:t>
      </w:r>
    </w:p>
    <w:p w14:paraId="36A68E8D" w14:textId="77777777" w:rsidR="003714D3" w:rsidRPr="00DF0F86" w:rsidRDefault="003714D3" w:rsidP="00DD5F90">
      <w:pPr>
        <w:widowControl w:val="0"/>
        <w:numPr>
          <w:ilvl w:val="1"/>
          <w:numId w:val="18"/>
        </w:numPr>
        <w:tabs>
          <w:tab w:val="left" w:pos="360"/>
          <w:tab w:val="left" w:pos="426"/>
          <w:tab w:val="left" w:pos="2340"/>
          <w:tab w:val="left" w:pos="2700"/>
        </w:tabs>
        <w:suppressAutoHyphens/>
        <w:overflowPunct w:val="0"/>
        <w:autoSpaceDE w:val="0"/>
        <w:spacing w:after="0" w:line="276" w:lineRule="auto"/>
        <w:ind w:left="567" w:right="504" w:hanging="284"/>
        <w:textAlignment w:val="baseline"/>
        <w:rPr>
          <w:szCs w:val="24"/>
          <w:lang w:eastAsia="ar-SA"/>
        </w:rPr>
      </w:pPr>
      <w:r w:rsidRPr="00DF0F86">
        <w:rPr>
          <w:rFonts w:eastAsia="Calibri"/>
          <w:szCs w:val="24"/>
        </w:rPr>
        <w:t>O terminie złożenia oferty decyduje czas pełnego przeprocesowania transakcji na Platformie.</w:t>
      </w:r>
    </w:p>
    <w:p w14:paraId="2EB78F0A" w14:textId="56B85DD7" w:rsidR="003714D3" w:rsidRPr="00DF0F86" w:rsidRDefault="003714D3" w:rsidP="00DD5F90">
      <w:pPr>
        <w:widowControl w:val="0"/>
        <w:numPr>
          <w:ilvl w:val="1"/>
          <w:numId w:val="18"/>
        </w:numPr>
        <w:tabs>
          <w:tab w:val="left" w:pos="360"/>
          <w:tab w:val="left" w:pos="426"/>
          <w:tab w:val="left" w:pos="2340"/>
          <w:tab w:val="left" w:pos="2700"/>
        </w:tabs>
        <w:suppressAutoHyphens/>
        <w:overflowPunct w:val="0"/>
        <w:autoSpaceDE w:val="0"/>
        <w:spacing w:after="0" w:line="276" w:lineRule="auto"/>
        <w:ind w:left="567" w:right="504" w:hanging="284"/>
        <w:textAlignment w:val="baseline"/>
        <w:rPr>
          <w:szCs w:val="24"/>
          <w:lang w:eastAsia="ar-SA"/>
        </w:rPr>
      </w:pPr>
      <w:r w:rsidRPr="00DF0F86">
        <w:rPr>
          <w:szCs w:val="24"/>
          <w:lang w:eastAsia="ar-SA"/>
        </w:rPr>
        <w:t xml:space="preserve">Otwarcie  ofert  nastąpi   w  dniu  </w:t>
      </w:r>
      <w:r w:rsidR="0058367C">
        <w:rPr>
          <w:b/>
          <w:szCs w:val="24"/>
          <w:lang w:eastAsia="ar-SA"/>
        </w:rPr>
        <w:t>14</w:t>
      </w:r>
      <w:r w:rsidR="00BF08AC">
        <w:rPr>
          <w:b/>
          <w:szCs w:val="24"/>
          <w:lang w:eastAsia="ar-SA"/>
        </w:rPr>
        <w:t>.</w:t>
      </w:r>
      <w:r w:rsidR="0058367C">
        <w:rPr>
          <w:b/>
          <w:szCs w:val="24"/>
          <w:lang w:eastAsia="ar-SA"/>
        </w:rPr>
        <w:t>02</w:t>
      </w:r>
      <w:r w:rsidR="003F5E47">
        <w:rPr>
          <w:b/>
          <w:szCs w:val="24"/>
          <w:lang w:eastAsia="ar-SA"/>
        </w:rPr>
        <w:t>.2023</w:t>
      </w:r>
      <w:r w:rsidRPr="00C665B2">
        <w:rPr>
          <w:b/>
          <w:szCs w:val="24"/>
          <w:lang w:eastAsia="ar-SA"/>
        </w:rPr>
        <w:t xml:space="preserve"> r.</w:t>
      </w:r>
      <w:r w:rsidRPr="006A7544">
        <w:rPr>
          <w:b/>
          <w:szCs w:val="24"/>
          <w:lang w:eastAsia="ar-SA"/>
        </w:rPr>
        <w:t xml:space="preserve"> </w:t>
      </w:r>
      <w:r w:rsidRPr="00991EFC">
        <w:rPr>
          <w:b/>
          <w:szCs w:val="24"/>
          <w:lang w:eastAsia="ar-SA"/>
        </w:rPr>
        <w:t xml:space="preserve">o godz. </w:t>
      </w:r>
      <w:r w:rsidR="00704FD8" w:rsidRPr="00991EFC">
        <w:rPr>
          <w:b/>
          <w:szCs w:val="24"/>
          <w:lang w:eastAsia="ar-SA"/>
        </w:rPr>
        <w:t>10</w:t>
      </w:r>
      <w:r w:rsidR="006A7544">
        <w:rPr>
          <w:b/>
          <w:szCs w:val="24"/>
          <w:lang w:eastAsia="ar-SA"/>
        </w:rPr>
        <w:t>:30</w:t>
      </w:r>
      <w:r w:rsidR="008B7900">
        <w:rPr>
          <w:b/>
          <w:szCs w:val="24"/>
          <w:lang w:eastAsia="ar-SA"/>
        </w:rPr>
        <w:t xml:space="preserve"> </w:t>
      </w:r>
      <w:r w:rsidRPr="00DF0F86">
        <w:rPr>
          <w:szCs w:val="24"/>
          <w:lang w:eastAsia="ar-SA"/>
        </w:rPr>
        <w:t xml:space="preserve">za pośrednictwem Platformy. </w:t>
      </w:r>
      <w:r w:rsidR="00704FD8">
        <w:rPr>
          <w:szCs w:val="24"/>
          <w:lang w:eastAsia="ar-SA"/>
        </w:rPr>
        <w:t xml:space="preserve">    </w:t>
      </w:r>
      <w:r w:rsidR="007C5EA4" w:rsidRPr="007C5EA4">
        <w:rPr>
          <w:spacing w:val="4"/>
          <w:szCs w:val="24"/>
        </w:rPr>
        <w:t xml:space="preserve">W przypadku awarii Platformy, która spowoduje brak możliwości otwarcia ofert </w:t>
      </w:r>
      <w:r w:rsidR="00704FD8">
        <w:rPr>
          <w:spacing w:val="4"/>
          <w:szCs w:val="24"/>
        </w:rPr>
        <w:t xml:space="preserve">                     </w:t>
      </w:r>
      <w:r w:rsidR="007C5EA4" w:rsidRPr="007C5EA4">
        <w:rPr>
          <w:spacing w:val="4"/>
          <w:szCs w:val="24"/>
        </w:rPr>
        <w:t>w powyższym terminie, otwarcie ofert nastąpi niezwłocznie po usunięciu awarii.</w:t>
      </w:r>
    </w:p>
    <w:p w14:paraId="52F747FA" w14:textId="2813427D" w:rsidR="003714D3" w:rsidRPr="00B64D11" w:rsidRDefault="003714D3" w:rsidP="00DD5F90">
      <w:pPr>
        <w:widowControl w:val="0"/>
        <w:numPr>
          <w:ilvl w:val="1"/>
          <w:numId w:val="18"/>
        </w:numPr>
        <w:tabs>
          <w:tab w:val="left" w:pos="360"/>
          <w:tab w:val="left" w:pos="426"/>
          <w:tab w:val="left" w:pos="2340"/>
          <w:tab w:val="left" w:pos="2700"/>
        </w:tabs>
        <w:suppressAutoHyphens/>
        <w:overflowPunct w:val="0"/>
        <w:autoSpaceDE w:val="0"/>
        <w:spacing w:after="0" w:line="276" w:lineRule="auto"/>
        <w:ind w:left="567" w:right="504" w:hanging="284"/>
        <w:textAlignment w:val="baseline"/>
        <w:rPr>
          <w:szCs w:val="24"/>
          <w:lang w:eastAsia="ar-SA"/>
        </w:rPr>
      </w:pPr>
      <w:r w:rsidRPr="00DF0F86">
        <w:rPr>
          <w:rFonts w:eastAsia="Calibri"/>
          <w:szCs w:val="24"/>
        </w:rPr>
        <w:t xml:space="preserve">Niezwłocznie po otwarciu ofert Zamawiający zamieści na stronie internetowej </w:t>
      </w:r>
      <w:r w:rsidR="007C5EA4">
        <w:rPr>
          <w:rFonts w:eastAsia="Calibri"/>
          <w:szCs w:val="24"/>
        </w:rPr>
        <w:t xml:space="preserve">prowadzonego postępowania </w:t>
      </w:r>
      <w:r w:rsidRPr="00DF0F86">
        <w:rPr>
          <w:rFonts w:eastAsia="Calibri"/>
          <w:szCs w:val="24"/>
        </w:rPr>
        <w:t xml:space="preserve">informację </w:t>
      </w:r>
      <w:r w:rsidRPr="007C5EA4">
        <w:rPr>
          <w:rFonts w:eastAsia="Calibri"/>
          <w:szCs w:val="24"/>
        </w:rPr>
        <w:t>z otwarcia ofert</w:t>
      </w:r>
      <w:r w:rsidR="007C5EA4" w:rsidRPr="007C5EA4">
        <w:rPr>
          <w:rFonts w:eastAsia="Calibri"/>
          <w:szCs w:val="24"/>
        </w:rPr>
        <w:t xml:space="preserve"> </w:t>
      </w:r>
      <w:r w:rsidR="007C5EA4" w:rsidRPr="007C5EA4">
        <w:rPr>
          <w:szCs w:val="24"/>
        </w:rPr>
        <w:t>zawierającą dane określone w art. 222 ust. 5 ustawy.</w:t>
      </w:r>
    </w:p>
    <w:p w14:paraId="73911763" w14:textId="0B877627" w:rsidR="003714D3" w:rsidRPr="002F69B1" w:rsidRDefault="003714D3" w:rsidP="00DD5F90">
      <w:pPr>
        <w:widowControl w:val="0"/>
        <w:numPr>
          <w:ilvl w:val="1"/>
          <w:numId w:val="18"/>
        </w:numPr>
        <w:tabs>
          <w:tab w:val="left" w:pos="360"/>
          <w:tab w:val="left" w:pos="426"/>
          <w:tab w:val="left" w:pos="2340"/>
          <w:tab w:val="left" w:pos="2700"/>
        </w:tabs>
        <w:suppressAutoHyphens/>
        <w:overflowPunct w:val="0"/>
        <w:autoSpaceDE w:val="0"/>
        <w:spacing w:after="0" w:line="276" w:lineRule="auto"/>
        <w:ind w:left="567" w:right="504" w:hanging="284"/>
        <w:textAlignment w:val="baseline"/>
        <w:rPr>
          <w:szCs w:val="24"/>
          <w:lang w:eastAsia="ar-SA"/>
        </w:rPr>
      </w:pPr>
      <w:r w:rsidRPr="002F69B1">
        <w:rPr>
          <w:szCs w:val="24"/>
          <w:lang w:eastAsia="ar-SA"/>
        </w:rPr>
        <w:t xml:space="preserve">Zamawiający, najpóźniej przed otwarciem ofert, udostępni na stronie internetowej </w:t>
      </w:r>
      <w:r w:rsidRPr="002F69B1">
        <w:rPr>
          <w:szCs w:val="24"/>
          <w:lang w:eastAsia="ar-SA"/>
        </w:rPr>
        <w:lastRenderedPageBreak/>
        <w:t xml:space="preserve">prowadzonego postępowania informację o kwocie, jaką zamierza przeznaczyć na sfinansowanie zamówienia. </w:t>
      </w:r>
    </w:p>
    <w:p w14:paraId="00DBCF02" w14:textId="5F2DFA16" w:rsidR="00D06C28" w:rsidRDefault="003714D3" w:rsidP="00DD5F90">
      <w:pPr>
        <w:widowControl w:val="0"/>
        <w:numPr>
          <w:ilvl w:val="1"/>
          <w:numId w:val="18"/>
        </w:numPr>
        <w:tabs>
          <w:tab w:val="left" w:pos="360"/>
          <w:tab w:val="left" w:pos="426"/>
          <w:tab w:val="left" w:pos="2340"/>
          <w:tab w:val="left" w:pos="2700"/>
        </w:tabs>
        <w:suppressAutoHyphens/>
        <w:overflowPunct w:val="0"/>
        <w:autoSpaceDE w:val="0"/>
        <w:spacing w:after="0" w:line="276" w:lineRule="auto"/>
        <w:ind w:left="567" w:right="504" w:hanging="284"/>
        <w:textAlignment w:val="baseline"/>
        <w:rPr>
          <w:szCs w:val="24"/>
          <w:lang w:eastAsia="ar-SA"/>
        </w:rPr>
      </w:pPr>
      <w:r w:rsidRPr="002F69B1">
        <w:rPr>
          <w:szCs w:val="24"/>
          <w:lang w:eastAsia="ar-SA"/>
        </w:rPr>
        <w:t>Zamawiający na podstawie art. 226 ust. 1 pkt. 1) ustawy odrzuca ofertę jeżeli została złożona po terminie składania ofert.</w:t>
      </w:r>
    </w:p>
    <w:p w14:paraId="30C1C85F" w14:textId="77777777" w:rsidR="001C305E" w:rsidRPr="00B71AD0" w:rsidRDefault="001C305E" w:rsidP="00563A65">
      <w:pPr>
        <w:tabs>
          <w:tab w:val="left" w:pos="9214"/>
        </w:tabs>
        <w:spacing w:after="5" w:line="276" w:lineRule="auto"/>
        <w:ind w:left="0" w:right="645" w:firstLine="0"/>
        <w:rPr>
          <w:sz w:val="28"/>
          <w:szCs w:val="28"/>
          <w:lang w:eastAsia="ar-SA"/>
        </w:rPr>
      </w:pPr>
    </w:p>
    <w:p w14:paraId="1D5C68A6" w14:textId="371D7B70" w:rsidR="007D752E" w:rsidRDefault="003714D3" w:rsidP="0028203A">
      <w:pPr>
        <w:tabs>
          <w:tab w:val="left" w:pos="9214"/>
        </w:tabs>
        <w:spacing w:after="5" w:line="276" w:lineRule="auto"/>
        <w:ind w:left="0" w:right="645" w:firstLine="0"/>
        <w:rPr>
          <w:b/>
          <w:color w:val="auto"/>
          <w:szCs w:val="24"/>
        </w:rPr>
      </w:pPr>
      <w:r w:rsidRPr="004535E0">
        <w:rPr>
          <w:b/>
          <w:color w:val="auto"/>
          <w:szCs w:val="24"/>
        </w:rPr>
        <w:t>XIII.</w:t>
      </w:r>
      <w:r w:rsidRPr="00231078">
        <w:rPr>
          <w:b/>
          <w:color w:val="auto"/>
          <w:szCs w:val="24"/>
        </w:rPr>
        <w:t xml:space="preserve"> </w:t>
      </w:r>
      <w:r w:rsidRPr="00315588">
        <w:rPr>
          <w:b/>
          <w:color w:val="auto"/>
          <w:szCs w:val="24"/>
        </w:rPr>
        <w:t>OPIS SPOSOBU OBLICZENIA CENY</w:t>
      </w:r>
      <w:r w:rsidRPr="00231078">
        <w:rPr>
          <w:b/>
          <w:color w:val="auto"/>
          <w:szCs w:val="24"/>
        </w:rPr>
        <w:t xml:space="preserve"> </w:t>
      </w:r>
    </w:p>
    <w:p w14:paraId="76BC3B8F" w14:textId="6FDB3148" w:rsidR="005658EC" w:rsidRPr="005658EC" w:rsidRDefault="005658EC" w:rsidP="0022663A">
      <w:pPr>
        <w:tabs>
          <w:tab w:val="left" w:pos="9072"/>
        </w:tabs>
        <w:suppressAutoHyphens/>
        <w:overflowPunct w:val="0"/>
        <w:autoSpaceDE w:val="0"/>
        <w:spacing w:after="0" w:line="276" w:lineRule="auto"/>
        <w:ind w:left="0" w:right="220" w:firstLine="0"/>
        <w:textAlignment w:val="baseline"/>
        <w:rPr>
          <w:color w:val="auto"/>
          <w:szCs w:val="24"/>
        </w:rPr>
      </w:pPr>
      <w:r>
        <w:rPr>
          <w:color w:val="auto"/>
          <w:szCs w:val="24"/>
        </w:rPr>
        <w:t xml:space="preserve">1. </w:t>
      </w:r>
      <w:r w:rsidRPr="005658EC">
        <w:rPr>
          <w:color w:val="auto"/>
          <w:szCs w:val="24"/>
        </w:rPr>
        <w:t>Wykonawca podaje w ofercie</w:t>
      </w:r>
      <w:r w:rsidRPr="005658EC">
        <w:rPr>
          <w:i/>
          <w:color w:val="auto"/>
          <w:szCs w:val="24"/>
        </w:rPr>
        <w:t>:</w:t>
      </w:r>
    </w:p>
    <w:p w14:paraId="2E45C999" w14:textId="2E30282C" w:rsidR="005658EC" w:rsidRPr="005658EC" w:rsidRDefault="005658EC" w:rsidP="00B71AD0">
      <w:pPr>
        <w:tabs>
          <w:tab w:val="left" w:pos="9072"/>
        </w:tabs>
        <w:suppressAutoHyphens/>
        <w:overflowPunct w:val="0"/>
        <w:autoSpaceDE w:val="0"/>
        <w:spacing w:after="0" w:line="276" w:lineRule="auto"/>
        <w:ind w:left="142" w:right="361" w:hanging="142"/>
        <w:textAlignment w:val="baseline"/>
        <w:rPr>
          <w:color w:val="auto"/>
          <w:szCs w:val="24"/>
          <w:u w:val="single"/>
        </w:rPr>
      </w:pPr>
      <w:r w:rsidRPr="005658EC">
        <w:rPr>
          <w:color w:val="auto"/>
          <w:szCs w:val="24"/>
          <w:u w:val="single"/>
        </w:rPr>
        <w:t>a) dla zadania nr 1 (</w:t>
      </w:r>
      <w:r w:rsidRPr="005658EC">
        <w:rPr>
          <w:i/>
          <w:color w:val="auto"/>
          <w:szCs w:val="24"/>
          <w:u w:val="single"/>
        </w:rPr>
        <w:t>Załącznik 2A do SWZ)</w:t>
      </w:r>
      <w:r w:rsidRPr="005658EC">
        <w:rPr>
          <w:color w:val="auto"/>
          <w:szCs w:val="24"/>
          <w:u w:val="single"/>
        </w:rPr>
        <w:t>:</w:t>
      </w:r>
    </w:p>
    <w:p w14:paraId="4653B4BE" w14:textId="687A037C" w:rsidR="005658EC" w:rsidRDefault="005658EC" w:rsidP="00DD5F90">
      <w:pPr>
        <w:numPr>
          <w:ilvl w:val="1"/>
          <w:numId w:val="41"/>
        </w:numPr>
        <w:tabs>
          <w:tab w:val="clear" w:pos="644"/>
          <w:tab w:val="num" w:pos="426"/>
          <w:tab w:val="left" w:pos="9072"/>
        </w:tabs>
        <w:suppressAutoHyphens/>
        <w:overflowPunct w:val="0"/>
        <w:autoSpaceDE w:val="0"/>
        <w:spacing w:after="0" w:line="276" w:lineRule="auto"/>
        <w:ind w:right="361" w:hanging="644"/>
        <w:textAlignment w:val="baseline"/>
        <w:rPr>
          <w:color w:val="auto"/>
          <w:szCs w:val="24"/>
        </w:rPr>
      </w:pPr>
      <w:r w:rsidRPr="005658EC">
        <w:rPr>
          <w:color w:val="auto"/>
          <w:szCs w:val="24"/>
        </w:rPr>
        <w:t xml:space="preserve"> Cenę jednostkową brutto miesięcznego abonamentu dla 1 karty oraz wartość brutto miesięczneg</w:t>
      </w:r>
      <w:r w:rsidR="009F479D">
        <w:rPr>
          <w:color w:val="auto"/>
          <w:szCs w:val="24"/>
        </w:rPr>
        <w:t>o abonamentu dla wszystkich 1286</w:t>
      </w:r>
      <w:r w:rsidRPr="005658EC">
        <w:rPr>
          <w:color w:val="auto"/>
          <w:szCs w:val="24"/>
        </w:rPr>
        <w:t xml:space="preserve"> kart.</w:t>
      </w:r>
    </w:p>
    <w:p w14:paraId="4382A323" w14:textId="2BBCB0B4" w:rsidR="0022663A" w:rsidRDefault="0022663A" w:rsidP="00DD5F90">
      <w:pPr>
        <w:numPr>
          <w:ilvl w:val="1"/>
          <w:numId w:val="41"/>
        </w:numPr>
        <w:tabs>
          <w:tab w:val="clear" w:pos="644"/>
          <w:tab w:val="num" w:pos="426"/>
          <w:tab w:val="left" w:pos="9072"/>
        </w:tabs>
        <w:suppressAutoHyphens/>
        <w:overflowPunct w:val="0"/>
        <w:autoSpaceDE w:val="0"/>
        <w:spacing w:after="0" w:line="276" w:lineRule="auto"/>
        <w:ind w:right="361" w:hanging="644"/>
        <w:textAlignment w:val="baseline"/>
        <w:rPr>
          <w:color w:val="auto"/>
          <w:szCs w:val="24"/>
        </w:rPr>
      </w:pPr>
      <w:r>
        <w:rPr>
          <w:color w:val="auto"/>
          <w:szCs w:val="24"/>
        </w:rPr>
        <w:t>Sumę wartości brutto tj. łączna wartość z pkt 1.1. powiększona o kwotę 800 zł, stanowiącą szacunkową wartość opłat za usługi</w:t>
      </w:r>
      <w:r w:rsidR="00051413">
        <w:rPr>
          <w:color w:val="auto"/>
          <w:szCs w:val="24"/>
        </w:rPr>
        <w:t xml:space="preserve"> dodatkowe.</w:t>
      </w:r>
    </w:p>
    <w:p w14:paraId="331AF1D8" w14:textId="59C2D5A4" w:rsidR="00051413" w:rsidRPr="005658EC" w:rsidRDefault="00051413" w:rsidP="00DD5F90">
      <w:pPr>
        <w:numPr>
          <w:ilvl w:val="1"/>
          <w:numId w:val="41"/>
        </w:numPr>
        <w:tabs>
          <w:tab w:val="clear" w:pos="644"/>
          <w:tab w:val="num" w:pos="426"/>
          <w:tab w:val="left" w:pos="9072"/>
        </w:tabs>
        <w:suppressAutoHyphens/>
        <w:overflowPunct w:val="0"/>
        <w:autoSpaceDE w:val="0"/>
        <w:spacing w:after="0" w:line="276" w:lineRule="auto"/>
        <w:ind w:right="361" w:hanging="644"/>
        <w:textAlignment w:val="baseline"/>
        <w:rPr>
          <w:color w:val="auto"/>
          <w:szCs w:val="24"/>
        </w:rPr>
      </w:pPr>
      <w:r>
        <w:rPr>
          <w:color w:val="auto"/>
          <w:szCs w:val="24"/>
        </w:rPr>
        <w:t>Wartość ogółem brutto za zadanie nr 1, stanowiącą iloczyn sumy wartości brutto o</w:t>
      </w:r>
      <w:r w:rsidR="00E613F1">
        <w:rPr>
          <w:color w:val="auto"/>
          <w:szCs w:val="24"/>
        </w:rPr>
        <w:t>k</w:t>
      </w:r>
      <w:r>
        <w:rPr>
          <w:color w:val="auto"/>
          <w:szCs w:val="24"/>
        </w:rPr>
        <w:t>reślon</w:t>
      </w:r>
      <w:r w:rsidR="00E613F1">
        <w:rPr>
          <w:color w:val="auto"/>
          <w:szCs w:val="24"/>
        </w:rPr>
        <w:t>e</w:t>
      </w:r>
      <w:r>
        <w:rPr>
          <w:color w:val="auto"/>
          <w:szCs w:val="24"/>
        </w:rPr>
        <w:t xml:space="preserve">j </w:t>
      </w:r>
      <w:r w:rsidR="00E613F1">
        <w:rPr>
          <w:color w:val="auto"/>
          <w:szCs w:val="24"/>
        </w:rPr>
        <w:t xml:space="preserve">     </w:t>
      </w:r>
      <w:r>
        <w:rPr>
          <w:color w:val="auto"/>
          <w:szCs w:val="24"/>
        </w:rPr>
        <w:t>w pkt. 1.2</w:t>
      </w:r>
      <w:r w:rsidR="00E613F1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oraz 36 m-</w:t>
      </w:r>
      <w:proofErr w:type="spellStart"/>
      <w:r>
        <w:rPr>
          <w:color w:val="auto"/>
          <w:szCs w:val="24"/>
        </w:rPr>
        <w:t>cy</w:t>
      </w:r>
      <w:proofErr w:type="spellEnd"/>
      <w:r>
        <w:rPr>
          <w:color w:val="auto"/>
          <w:szCs w:val="24"/>
        </w:rPr>
        <w:t xml:space="preserve"> świadczenia usługi.</w:t>
      </w:r>
    </w:p>
    <w:p w14:paraId="1449C5C7" w14:textId="0881DE1B" w:rsidR="005658EC" w:rsidRPr="005658EC" w:rsidRDefault="005658EC" w:rsidP="00B71AD0">
      <w:pPr>
        <w:tabs>
          <w:tab w:val="left" w:pos="9072"/>
        </w:tabs>
        <w:suppressAutoHyphens/>
        <w:overflowPunct w:val="0"/>
        <w:autoSpaceDE w:val="0"/>
        <w:spacing w:after="0" w:line="276" w:lineRule="auto"/>
        <w:ind w:left="142" w:right="361" w:hanging="142"/>
        <w:textAlignment w:val="baseline"/>
        <w:rPr>
          <w:color w:val="auto"/>
          <w:szCs w:val="24"/>
          <w:u w:val="single"/>
        </w:rPr>
      </w:pPr>
      <w:r w:rsidRPr="005658EC">
        <w:rPr>
          <w:color w:val="auto"/>
          <w:szCs w:val="24"/>
        </w:rPr>
        <w:t xml:space="preserve">b) </w:t>
      </w:r>
      <w:r w:rsidRPr="005658EC">
        <w:rPr>
          <w:color w:val="auto"/>
          <w:szCs w:val="24"/>
          <w:u w:val="single"/>
        </w:rPr>
        <w:t>dla zadania nr 2 (</w:t>
      </w:r>
      <w:r w:rsidRPr="005658EC">
        <w:rPr>
          <w:i/>
          <w:color w:val="auto"/>
          <w:szCs w:val="24"/>
          <w:u w:val="single"/>
        </w:rPr>
        <w:t>Załącznik 2B do SWZ)</w:t>
      </w:r>
      <w:r w:rsidRPr="005658EC">
        <w:rPr>
          <w:color w:val="auto"/>
          <w:szCs w:val="24"/>
          <w:u w:val="single"/>
        </w:rPr>
        <w:t>:</w:t>
      </w:r>
    </w:p>
    <w:p w14:paraId="6D351438" w14:textId="77777777" w:rsidR="005658EC" w:rsidRPr="005658EC" w:rsidRDefault="005658EC" w:rsidP="00B71AD0">
      <w:pPr>
        <w:tabs>
          <w:tab w:val="left" w:pos="9072"/>
        </w:tabs>
        <w:suppressAutoHyphens/>
        <w:overflowPunct w:val="0"/>
        <w:autoSpaceDE w:val="0"/>
        <w:spacing w:after="0" w:line="276" w:lineRule="auto"/>
        <w:ind w:left="142" w:right="361" w:hanging="142"/>
        <w:textAlignment w:val="baseline"/>
        <w:rPr>
          <w:color w:val="auto"/>
          <w:szCs w:val="24"/>
        </w:rPr>
      </w:pPr>
      <w:r w:rsidRPr="005658EC">
        <w:rPr>
          <w:color w:val="auto"/>
          <w:szCs w:val="24"/>
        </w:rPr>
        <w:t>1.1. Cenę jednostkową brutto miesięcznego abonamentu dla 1 karty przy wykorzystaniu Centrum SMS-bramka SMS oraz wartość brutto miesięcznego abonamentu dla wszystkich 5 kart.</w:t>
      </w:r>
    </w:p>
    <w:p w14:paraId="285599A3" w14:textId="77777777" w:rsidR="005658EC" w:rsidRPr="005658EC" w:rsidRDefault="005658EC" w:rsidP="00DD5F90">
      <w:pPr>
        <w:numPr>
          <w:ilvl w:val="1"/>
          <w:numId w:val="42"/>
        </w:numPr>
        <w:tabs>
          <w:tab w:val="left" w:pos="9072"/>
        </w:tabs>
        <w:suppressAutoHyphens/>
        <w:overflowPunct w:val="0"/>
        <w:autoSpaceDE w:val="0"/>
        <w:spacing w:after="0" w:line="276" w:lineRule="auto"/>
        <w:ind w:right="220"/>
        <w:textAlignment w:val="baseline"/>
        <w:rPr>
          <w:color w:val="auto"/>
          <w:szCs w:val="24"/>
        </w:rPr>
      </w:pPr>
      <w:r w:rsidRPr="005658EC">
        <w:rPr>
          <w:color w:val="auto"/>
          <w:szCs w:val="24"/>
        </w:rPr>
        <w:t xml:space="preserve"> Cenę jednostkową brutto miesięcznego abonamentu dla 1 karty przy wykorzystaniu Komunikatora SMC-C oraz wartość brutto miesięcznego abonamentu dla wszystkich 2 kart</w:t>
      </w:r>
    </w:p>
    <w:p w14:paraId="76F3CE44" w14:textId="17BF0317" w:rsidR="005658EC" w:rsidRPr="005658EC" w:rsidRDefault="005658EC" w:rsidP="00DD5F90">
      <w:pPr>
        <w:numPr>
          <w:ilvl w:val="1"/>
          <w:numId w:val="42"/>
        </w:numPr>
        <w:tabs>
          <w:tab w:val="left" w:pos="9072"/>
        </w:tabs>
        <w:suppressAutoHyphens/>
        <w:overflowPunct w:val="0"/>
        <w:autoSpaceDE w:val="0"/>
        <w:spacing w:after="0" w:line="276" w:lineRule="auto"/>
        <w:ind w:right="220"/>
        <w:textAlignment w:val="baseline"/>
        <w:rPr>
          <w:color w:val="auto"/>
          <w:szCs w:val="24"/>
        </w:rPr>
      </w:pPr>
      <w:r w:rsidRPr="005658EC">
        <w:rPr>
          <w:color w:val="auto"/>
          <w:szCs w:val="24"/>
        </w:rPr>
        <w:t xml:space="preserve"> Wartość ogółem brutto</w:t>
      </w:r>
      <w:r w:rsidR="00051413">
        <w:rPr>
          <w:color w:val="auto"/>
          <w:szCs w:val="24"/>
        </w:rPr>
        <w:t xml:space="preserve"> </w:t>
      </w:r>
      <w:r w:rsidR="00E613F1">
        <w:rPr>
          <w:color w:val="auto"/>
          <w:szCs w:val="24"/>
        </w:rPr>
        <w:t>za zadanie</w:t>
      </w:r>
      <w:r w:rsidR="00051413" w:rsidRPr="005658EC">
        <w:rPr>
          <w:color w:val="auto"/>
          <w:szCs w:val="24"/>
        </w:rPr>
        <w:t xml:space="preserve"> nr 2</w:t>
      </w:r>
      <w:r w:rsidR="00051413">
        <w:rPr>
          <w:color w:val="auto"/>
          <w:szCs w:val="24"/>
        </w:rPr>
        <w:t>, stanowiącą wartość</w:t>
      </w:r>
      <w:r w:rsidRPr="005658EC">
        <w:rPr>
          <w:color w:val="auto"/>
          <w:szCs w:val="24"/>
        </w:rPr>
        <w:t xml:space="preserve"> wszys</w:t>
      </w:r>
      <w:r w:rsidR="00051413">
        <w:rPr>
          <w:color w:val="auto"/>
          <w:szCs w:val="24"/>
        </w:rPr>
        <w:t>tkich miesięcznych abonamentów przez okres 36 m-</w:t>
      </w:r>
      <w:proofErr w:type="spellStart"/>
      <w:r w:rsidR="00051413">
        <w:rPr>
          <w:color w:val="auto"/>
          <w:szCs w:val="24"/>
        </w:rPr>
        <w:t>cy</w:t>
      </w:r>
      <w:proofErr w:type="spellEnd"/>
      <w:r w:rsidR="00051413">
        <w:rPr>
          <w:color w:val="auto"/>
          <w:szCs w:val="24"/>
        </w:rPr>
        <w:t xml:space="preserve"> świadczenia usługi</w:t>
      </w:r>
      <w:r w:rsidRPr="005658EC">
        <w:rPr>
          <w:color w:val="auto"/>
          <w:szCs w:val="24"/>
        </w:rPr>
        <w:t>.</w:t>
      </w:r>
    </w:p>
    <w:p w14:paraId="023CEE8F" w14:textId="77777777" w:rsidR="005658EC" w:rsidRPr="005658EC" w:rsidRDefault="005658EC" w:rsidP="005658EC">
      <w:pPr>
        <w:tabs>
          <w:tab w:val="left" w:pos="9072"/>
        </w:tabs>
        <w:suppressAutoHyphens/>
        <w:overflowPunct w:val="0"/>
        <w:autoSpaceDE w:val="0"/>
        <w:spacing w:after="0" w:line="276" w:lineRule="auto"/>
        <w:ind w:left="142" w:right="220" w:firstLine="0"/>
        <w:textAlignment w:val="baseline"/>
        <w:rPr>
          <w:color w:val="auto"/>
          <w:szCs w:val="24"/>
        </w:rPr>
      </w:pPr>
      <w:r w:rsidRPr="005658EC">
        <w:rPr>
          <w:color w:val="auto"/>
          <w:szCs w:val="24"/>
        </w:rPr>
        <w:t>2. Ceny podane w ofercie mają charakter ryczałtowy tzn. muszą uwzględniać całkowity koszt wykonania zamówienia, a w szczególności koszt zaoferowanej pomocy technicznej, opłat podatkowych (podatek VAT, podatek akcyzowy), a także inne opłaty i daniny (w tym cło) oraz inne elementy niezbędne do wykonania zamówienia zgodnie ze Szczegółowym opisem przedmiotu zamówienia    (Załącznik nr 1 SIWZ), w tym wszelkie opusty i rabaty.</w:t>
      </w:r>
    </w:p>
    <w:p w14:paraId="4706F443" w14:textId="76309476" w:rsidR="00C175D4" w:rsidRPr="007C4BEB" w:rsidRDefault="005658EC" w:rsidP="001C305E">
      <w:pPr>
        <w:tabs>
          <w:tab w:val="left" w:pos="9214"/>
        </w:tabs>
        <w:spacing w:after="5" w:line="276" w:lineRule="auto"/>
        <w:ind w:left="142" w:right="220" w:firstLine="0"/>
        <w:rPr>
          <w:bCs/>
          <w:color w:val="auto"/>
          <w:szCs w:val="24"/>
        </w:rPr>
      </w:pPr>
      <w:r>
        <w:rPr>
          <w:color w:val="auto"/>
          <w:szCs w:val="24"/>
        </w:rPr>
        <w:t>3</w:t>
      </w:r>
      <w:r w:rsidR="00C175D4" w:rsidRPr="007C4BEB">
        <w:rPr>
          <w:color w:val="auto"/>
          <w:szCs w:val="24"/>
        </w:rPr>
        <w:t>.</w:t>
      </w:r>
      <w:r w:rsidR="00C175D4" w:rsidRPr="00221BC4">
        <w:rPr>
          <w:color w:val="auto"/>
          <w:szCs w:val="24"/>
        </w:rPr>
        <w:t xml:space="preserve"> </w:t>
      </w:r>
      <w:r w:rsidR="00C175D4" w:rsidRPr="00944A34">
        <w:rPr>
          <w:color w:val="auto"/>
          <w:szCs w:val="24"/>
        </w:rPr>
        <w:t xml:space="preserve">Ceny jednostkowe należy podać w kwotach brutto </w:t>
      </w:r>
      <w:r w:rsidR="00C175D4" w:rsidRPr="00944A34">
        <w:rPr>
          <w:szCs w:val="24"/>
        </w:rPr>
        <w:t xml:space="preserve">tj. wraz z należnym podatkiem VAT </w:t>
      </w:r>
      <w:r w:rsidR="00704FD8">
        <w:rPr>
          <w:szCs w:val="24"/>
        </w:rPr>
        <w:t xml:space="preserve">                    </w:t>
      </w:r>
      <w:r w:rsidR="00C175D4" w:rsidRPr="00944A34">
        <w:rPr>
          <w:szCs w:val="24"/>
        </w:rPr>
        <w:t>w wysokości przewidzianej ustawowo.</w:t>
      </w:r>
      <w:r w:rsidR="00C175D4" w:rsidRPr="007C4BEB">
        <w:rPr>
          <w:color w:val="auto"/>
          <w:szCs w:val="24"/>
        </w:rPr>
        <w:t xml:space="preserve"> Ceny brutto muszą być wyliczone i podane w zaokrągleniu do dwóch miejsc po przecinku (zasada zaokrąglenia: poniżej 5 należy końcówkę pominąć, powyżej i równe 5 należy końcówkę zaokrąglić w górę). W innym przypadku Zamawiający zaokrągli w</w:t>
      </w:r>
      <w:r w:rsidR="00C175D4" w:rsidRPr="007C4BEB">
        <w:rPr>
          <w:bCs/>
          <w:color w:val="auto"/>
          <w:szCs w:val="24"/>
        </w:rPr>
        <w:t>szystkie obliczenia Wykonawcy zgodnie z wyżej wymienionymi zasadami arytmetyki.</w:t>
      </w:r>
    </w:p>
    <w:p w14:paraId="7D1332DE" w14:textId="6413228E" w:rsidR="00130160" w:rsidRDefault="005658EC" w:rsidP="001C305E">
      <w:pPr>
        <w:tabs>
          <w:tab w:val="left" w:pos="9214"/>
        </w:tabs>
        <w:spacing w:after="5" w:line="276" w:lineRule="auto"/>
        <w:ind w:left="142" w:right="220" w:firstLine="0"/>
        <w:rPr>
          <w:color w:val="auto"/>
          <w:szCs w:val="24"/>
        </w:rPr>
      </w:pPr>
      <w:r>
        <w:rPr>
          <w:color w:val="auto"/>
          <w:szCs w:val="24"/>
        </w:rPr>
        <w:t>5.</w:t>
      </w:r>
      <w:r w:rsidR="00C175D4" w:rsidRPr="007C4BEB">
        <w:rPr>
          <w:color w:val="auto"/>
          <w:szCs w:val="24"/>
        </w:rPr>
        <w:t xml:space="preserve"> </w:t>
      </w:r>
      <w:r w:rsidR="00130160" w:rsidRPr="00130160">
        <w:rPr>
          <w:color w:val="auto"/>
          <w:szCs w:val="24"/>
        </w:rPr>
        <w:t xml:space="preserve">Jeżeli w postępowaniu zostanie złożona oferta, której wybór prowadziłby do powstania </w:t>
      </w:r>
      <w:r w:rsidR="00704FD8">
        <w:rPr>
          <w:color w:val="auto"/>
          <w:szCs w:val="24"/>
        </w:rPr>
        <w:t xml:space="preserve">                     </w:t>
      </w:r>
      <w:r w:rsidR="00130160" w:rsidRPr="00130160">
        <w:rPr>
          <w:color w:val="auto"/>
          <w:szCs w:val="24"/>
        </w:rPr>
        <w:t>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9D9105E" w14:textId="3CECDCDA" w:rsidR="00C175D4" w:rsidRPr="00130160" w:rsidRDefault="00C175D4" w:rsidP="001C305E">
      <w:pPr>
        <w:tabs>
          <w:tab w:val="left" w:pos="9214"/>
        </w:tabs>
        <w:spacing w:after="5" w:line="276" w:lineRule="auto"/>
        <w:ind w:left="142" w:right="220" w:firstLine="0"/>
        <w:rPr>
          <w:color w:val="auto"/>
          <w:szCs w:val="24"/>
        </w:rPr>
      </w:pPr>
      <w:r w:rsidRPr="007C4BEB">
        <w:rPr>
          <w:color w:val="auto"/>
          <w:szCs w:val="24"/>
        </w:rPr>
        <w:t xml:space="preserve">6. Ceny należy podać w walucie polskiej, ponieważ w takiej walucie dokonywane będą rozliczenia pomiędzy Zamawiającym a Wykonawcą, którego oferta uznana zostanie za najkorzystniejszą. </w:t>
      </w:r>
    </w:p>
    <w:p w14:paraId="2D89BAC0" w14:textId="31BB6575" w:rsidR="002A28D9" w:rsidRDefault="002A28D9" w:rsidP="001C305E">
      <w:pPr>
        <w:tabs>
          <w:tab w:val="left" w:pos="9214"/>
        </w:tabs>
        <w:spacing w:after="186" w:line="276" w:lineRule="auto"/>
        <w:ind w:left="0" w:right="220" w:firstLine="0"/>
        <w:rPr>
          <w:color w:val="auto"/>
          <w:szCs w:val="24"/>
        </w:rPr>
      </w:pPr>
    </w:p>
    <w:p w14:paraId="448178EC" w14:textId="77777777" w:rsidR="006A7021" w:rsidRPr="00CA7A8B" w:rsidRDefault="006A7021" w:rsidP="001C305E">
      <w:pPr>
        <w:tabs>
          <w:tab w:val="left" w:pos="9214"/>
        </w:tabs>
        <w:spacing w:after="186" w:line="276" w:lineRule="auto"/>
        <w:ind w:left="0" w:right="220" w:firstLine="0"/>
        <w:rPr>
          <w:color w:val="auto"/>
          <w:szCs w:val="24"/>
        </w:rPr>
      </w:pPr>
    </w:p>
    <w:p w14:paraId="709DB039" w14:textId="41DC8133" w:rsidR="006A62FD" w:rsidRDefault="003714D3" w:rsidP="001C305E">
      <w:pPr>
        <w:tabs>
          <w:tab w:val="left" w:pos="9214"/>
        </w:tabs>
        <w:spacing w:after="5" w:line="240" w:lineRule="auto"/>
        <w:ind w:left="214" w:right="79"/>
        <w:rPr>
          <w:b/>
          <w:color w:val="auto"/>
          <w:szCs w:val="24"/>
        </w:rPr>
      </w:pPr>
      <w:r w:rsidRPr="00E333BD">
        <w:rPr>
          <w:b/>
          <w:color w:val="auto"/>
          <w:szCs w:val="24"/>
        </w:rPr>
        <w:lastRenderedPageBreak/>
        <w:t>XIV. OPIS</w:t>
      </w:r>
      <w:r w:rsidRPr="004759EA">
        <w:rPr>
          <w:b/>
          <w:color w:val="auto"/>
          <w:szCs w:val="24"/>
        </w:rPr>
        <w:t xml:space="preserve"> KRYTERIÓW, KTÓRYMI ZAMAWIAJĄCY BĘDZIE SIĘ KIEROWAŁ PRZY WYBORZE</w:t>
      </w:r>
      <w:r w:rsidR="001B0DC6">
        <w:rPr>
          <w:b/>
          <w:color w:val="auto"/>
          <w:szCs w:val="24"/>
        </w:rPr>
        <w:t xml:space="preserve"> OFERTY  ORAZ  ICH  ZNACZENIE: </w:t>
      </w:r>
    </w:p>
    <w:p w14:paraId="02480E58" w14:textId="77777777" w:rsidR="00862462" w:rsidRPr="00862462" w:rsidRDefault="00862462" w:rsidP="00DD5F90">
      <w:pPr>
        <w:widowControl w:val="0"/>
        <w:numPr>
          <w:ilvl w:val="3"/>
          <w:numId w:val="17"/>
        </w:numPr>
        <w:tabs>
          <w:tab w:val="clear" w:pos="1108"/>
          <w:tab w:val="left" w:pos="0"/>
          <w:tab w:val="left" w:pos="426"/>
          <w:tab w:val="left" w:pos="567"/>
          <w:tab w:val="left" w:pos="900"/>
          <w:tab w:val="num" w:pos="1260"/>
        </w:tabs>
        <w:suppressAutoHyphens/>
        <w:overflowPunct w:val="0"/>
        <w:autoSpaceDE w:val="0"/>
        <w:spacing w:after="0" w:line="240" w:lineRule="auto"/>
        <w:ind w:left="426" w:right="0" w:hanging="426"/>
        <w:jc w:val="left"/>
        <w:textAlignment w:val="baseline"/>
        <w:rPr>
          <w:bCs/>
          <w:color w:val="auto"/>
          <w:kern w:val="1"/>
          <w:szCs w:val="24"/>
          <w:lang w:eastAsia="zh-CN"/>
        </w:rPr>
      </w:pPr>
      <w:r w:rsidRPr="00862462">
        <w:rPr>
          <w:bCs/>
          <w:color w:val="auto"/>
          <w:kern w:val="1"/>
          <w:szCs w:val="24"/>
          <w:lang w:eastAsia="zh-CN"/>
        </w:rPr>
        <w:t>Przy wyborze  najkorzystniejszej oferty w poszczególnych zadaniach zamawiający kierował się będzie następującymi kryteriami i ich wagami:</w:t>
      </w:r>
    </w:p>
    <w:p w14:paraId="3A6A2BD2" w14:textId="77777777" w:rsidR="00862462" w:rsidRDefault="00862462" w:rsidP="00862462">
      <w:pPr>
        <w:widowControl w:val="0"/>
        <w:suppressAutoHyphens/>
        <w:overflowPunct w:val="0"/>
        <w:autoSpaceDE w:val="0"/>
        <w:spacing w:after="0" w:line="240" w:lineRule="auto"/>
        <w:ind w:left="426" w:right="0" w:firstLine="0"/>
        <w:textAlignment w:val="baseline"/>
        <w:rPr>
          <w:b/>
          <w:bCs/>
          <w:color w:val="auto"/>
          <w:kern w:val="1"/>
          <w:szCs w:val="24"/>
          <w:u w:val="single"/>
          <w:lang w:eastAsia="zh-CN"/>
        </w:rPr>
      </w:pPr>
    </w:p>
    <w:p w14:paraId="215AF061" w14:textId="77777777" w:rsidR="00862462" w:rsidRPr="00862462" w:rsidRDefault="00862462" w:rsidP="00862462">
      <w:pPr>
        <w:widowControl w:val="0"/>
        <w:suppressAutoHyphens/>
        <w:overflowPunct w:val="0"/>
        <w:autoSpaceDE w:val="0"/>
        <w:spacing w:after="0" w:line="240" w:lineRule="auto"/>
        <w:ind w:left="426" w:right="0" w:firstLine="0"/>
        <w:textAlignment w:val="baseline"/>
        <w:rPr>
          <w:b/>
          <w:bCs/>
          <w:color w:val="auto"/>
          <w:kern w:val="1"/>
          <w:szCs w:val="24"/>
          <w:u w:val="single"/>
          <w:lang w:eastAsia="zh-CN"/>
        </w:rPr>
      </w:pPr>
      <w:r w:rsidRPr="00862462">
        <w:rPr>
          <w:b/>
          <w:bCs/>
          <w:color w:val="auto"/>
          <w:kern w:val="1"/>
          <w:szCs w:val="24"/>
          <w:u w:val="single"/>
          <w:lang w:eastAsia="zh-CN"/>
        </w:rPr>
        <w:t>ZADANIE NR 1</w:t>
      </w:r>
    </w:p>
    <w:p w14:paraId="38C48BBD" w14:textId="61C60163" w:rsidR="00862462" w:rsidRPr="00862462" w:rsidRDefault="00862462" w:rsidP="00862462">
      <w:pPr>
        <w:tabs>
          <w:tab w:val="left" w:pos="1260"/>
        </w:tabs>
        <w:spacing w:after="0" w:line="240" w:lineRule="auto"/>
        <w:ind w:left="426" w:right="0" w:firstLine="0"/>
        <w:jc w:val="left"/>
        <w:rPr>
          <w:b/>
          <w:color w:val="auto"/>
          <w:szCs w:val="24"/>
        </w:rPr>
      </w:pPr>
      <w:r w:rsidRPr="00862462">
        <w:rPr>
          <w:b/>
          <w:color w:val="auto"/>
          <w:szCs w:val="24"/>
        </w:rPr>
        <w:t xml:space="preserve">Kryterium I:    cena ryczałtowa abonamentu </w:t>
      </w:r>
      <w:r>
        <w:rPr>
          <w:b/>
          <w:color w:val="auto"/>
          <w:szCs w:val="24"/>
        </w:rPr>
        <w:t>usług komórkowych</w:t>
      </w:r>
      <w:r w:rsidRPr="00862462">
        <w:rPr>
          <w:b/>
          <w:color w:val="auto"/>
          <w:szCs w:val="24"/>
        </w:rPr>
        <w:t>(C</w:t>
      </w:r>
      <w:r w:rsidRPr="00862462">
        <w:rPr>
          <w:b/>
          <w:color w:val="auto"/>
          <w:szCs w:val="24"/>
          <w:vertAlign w:val="superscript"/>
        </w:rPr>
        <w:t>R</w:t>
      </w:r>
      <w:r w:rsidRPr="00862462">
        <w:rPr>
          <w:b/>
          <w:color w:val="auto"/>
          <w:szCs w:val="24"/>
        </w:rPr>
        <w:t>)         waga – 60%</w:t>
      </w:r>
    </w:p>
    <w:p w14:paraId="67319B9D" w14:textId="77777777" w:rsidR="00862462" w:rsidRPr="00862462" w:rsidRDefault="00862462" w:rsidP="00862462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426" w:right="0" w:firstLine="0"/>
        <w:jc w:val="left"/>
        <w:rPr>
          <w:b/>
          <w:color w:val="auto"/>
          <w:szCs w:val="24"/>
        </w:rPr>
      </w:pPr>
      <w:r w:rsidRPr="00862462">
        <w:rPr>
          <w:b/>
          <w:color w:val="auto"/>
          <w:szCs w:val="24"/>
        </w:rPr>
        <w:t>Kryterium II:  wielkość pakietu internetowego w ramach bezprzewodowego dostępu do Internetu (</w:t>
      </w:r>
      <w:proofErr w:type="spellStart"/>
      <w:r w:rsidRPr="00862462">
        <w:rPr>
          <w:b/>
          <w:color w:val="auto"/>
          <w:szCs w:val="24"/>
        </w:rPr>
        <w:t>L</w:t>
      </w:r>
      <w:r w:rsidRPr="00862462">
        <w:rPr>
          <w:b/>
          <w:color w:val="auto"/>
          <w:szCs w:val="24"/>
          <w:vertAlign w:val="superscript"/>
        </w:rPr>
        <w:t>d</w:t>
      </w:r>
      <w:proofErr w:type="spellEnd"/>
      <w:r w:rsidRPr="00862462">
        <w:rPr>
          <w:b/>
          <w:color w:val="auto"/>
          <w:szCs w:val="24"/>
        </w:rPr>
        <w:t>)                                                                                                         waga – 30%</w:t>
      </w:r>
    </w:p>
    <w:p w14:paraId="752BBA96" w14:textId="77777777" w:rsidR="00862462" w:rsidRPr="00862462" w:rsidRDefault="00862462" w:rsidP="00862462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426" w:right="0" w:firstLine="0"/>
        <w:jc w:val="left"/>
        <w:rPr>
          <w:b/>
          <w:color w:val="auto"/>
          <w:szCs w:val="24"/>
        </w:rPr>
      </w:pPr>
      <w:r w:rsidRPr="00862462">
        <w:rPr>
          <w:b/>
          <w:color w:val="auto"/>
          <w:szCs w:val="24"/>
        </w:rPr>
        <w:t>Kryterium III: czas usunięcia awarii (A)                                                            waga –10%</w:t>
      </w:r>
    </w:p>
    <w:p w14:paraId="7CFE14A0" w14:textId="77777777" w:rsidR="00862462" w:rsidRDefault="00862462" w:rsidP="00862462">
      <w:pPr>
        <w:widowControl w:val="0"/>
        <w:tabs>
          <w:tab w:val="left" w:pos="36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426" w:right="361" w:firstLine="0"/>
        <w:textAlignment w:val="baseline"/>
        <w:rPr>
          <w:b/>
          <w:color w:val="auto"/>
          <w:kern w:val="1"/>
          <w:szCs w:val="24"/>
        </w:rPr>
      </w:pPr>
    </w:p>
    <w:p w14:paraId="29A2038E" w14:textId="696DFA9F" w:rsidR="00862462" w:rsidRPr="00862462" w:rsidRDefault="00862462" w:rsidP="00862462">
      <w:pPr>
        <w:widowControl w:val="0"/>
        <w:tabs>
          <w:tab w:val="left" w:pos="36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426" w:right="361" w:firstLine="0"/>
        <w:textAlignment w:val="baseline"/>
        <w:rPr>
          <w:b/>
          <w:color w:val="auto"/>
          <w:kern w:val="1"/>
          <w:szCs w:val="24"/>
        </w:rPr>
      </w:pPr>
      <w:r w:rsidRPr="00862462">
        <w:rPr>
          <w:b/>
          <w:color w:val="auto"/>
          <w:kern w:val="1"/>
          <w:szCs w:val="24"/>
        </w:rPr>
        <w:t xml:space="preserve">1) KRYTERIUM I – cena </w:t>
      </w:r>
      <w:r w:rsidRPr="00862462">
        <w:rPr>
          <w:b/>
          <w:color w:val="auto"/>
          <w:szCs w:val="24"/>
        </w:rPr>
        <w:t xml:space="preserve">ryczałtowa abonamentu </w:t>
      </w:r>
      <w:r>
        <w:rPr>
          <w:b/>
          <w:color w:val="auto"/>
          <w:szCs w:val="24"/>
        </w:rPr>
        <w:t xml:space="preserve">usług komórkowych </w:t>
      </w:r>
      <w:r w:rsidRPr="00862462">
        <w:rPr>
          <w:b/>
          <w:color w:val="auto"/>
          <w:kern w:val="1"/>
          <w:szCs w:val="24"/>
        </w:rPr>
        <w:t>(C</w:t>
      </w:r>
      <w:r w:rsidRPr="00862462">
        <w:rPr>
          <w:b/>
          <w:color w:val="auto"/>
          <w:szCs w:val="24"/>
          <w:vertAlign w:val="superscript"/>
        </w:rPr>
        <w:t>R</w:t>
      </w:r>
      <w:r w:rsidRPr="00862462">
        <w:rPr>
          <w:b/>
          <w:color w:val="auto"/>
          <w:kern w:val="1"/>
          <w:szCs w:val="24"/>
        </w:rPr>
        <w:t>) waga – 60%</w:t>
      </w:r>
    </w:p>
    <w:p w14:paraId="476F2A30" w14:textId="77777777" w:rsidR="00862462" w:rsidRPr="00862462" w:rsidRDefault="00862462" w:rsidP="00862462">
      <w:pPr>
        <w:widowControl w:val="0"/>
        <w:tabs>
          <w:tab w:val="left" w:pos="36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426" w:right="361" w:firstLine="0"/>
        <w:textAlignment w:val="baseline"/>
        <w:rPr>
          <w:color w:val="auto"/>
          <w:kern w:val="1"/>
          <w:szCs w:val="24"/>
          <w:lang w:eastAsia="zh-CN"/>
        </w:rPr>
      </w:pPr>
      <w:r w:rsidRPr="00862462">
        <w:rPr>
          <w:bCs/>
          <w:color w:val="auto"/>
          <w:kern w:val="1"/>
          <w:szCs w:val="24"/>
          <w:lang w:eastAsia="zh-CN"/>
        </w:rPr>
        <w:t>Do porównania ofert będzie brana pod uwagę</w:t>
      </w:r>
      <w:r w:rsidRPr="00862462">
        <w:rPr>
          <w:color w:val="auto"/>
          <w:kern w:val="1"/>
          <w:szCs w:val="24"/>
          <w:lang w:eastAsia="zh-CN"/>
        </w:rPr>
        <w:t xml:space="preserve"> wartość ogółem brutto wszystkich miesięcznych abonamentów w zadaniu nr 1.</w:t>
      </w:r>
    </w:p>
    <w:p w14:paraId="0EB257D8" w14:textId="77777777" w:rsidR="00862462" w:rsidRPr="00862462" w:rsidRDefault="00862462" w:rsidP="00862462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426" w:right="361" w:firstLine="0"/>
        <w:textAlignment w:val="baseline"/>
        <w:rPr>
          <w:rFonts w:eastAsia="Arial" w:cs="Calibri"/>
          <w:bCs/>
          <w:color w:val="auto"/>
          <w:kern w:val="1"/>
          <w:szCs w:val="24"/>
          <w:lang w:eastAsia="zh-CN"/>
        </w:rPr>
      </w:pPr>
      <w:r w:rsidRPr="00862462">
        <w:rPr>
          <w:rFonts w:eastAsia="Arial" w:cs="Calibri"/>
          <w:bCs/>
          <w:color w:val="auto"/>
          <w:kern w:val="1"/>
          <w:szCs w:val="24"/>
          <w:lang w:eastAsia="zh-CN"/>
        </w:rPr>
        <w:t>Wyznaczenia wartości punktów dokonywane będą następująco:</w:t>
      </w:r>
    </w:p>
    <w:p w14:paraId="6AE0BC3A" w14:textId="77777777" w:rsidR="00862462" w:rsidRPr="00862462" w:rsidRDefault="00862462" w:rsidP="00862462">
      <w:pPr>
        <w:widowControl w:val="0"/>
        <w:tabs>
          <w:tab w:val="left" w:pos="36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426" w:right="361" w:firstLine="0"/>
        <w:textAlignment w:val="baseline"/>
        <w:rPr>
          <w:rFonts w:cs="Calibri"/>
          <w:bCs/>
          <w:color w:val="auto"/>
          <w:kern w:val="1"/>
          <w:sz w:val="4"/>
          <w:szCs w:val="4"/>
          <w:lang w:eastAsia="zh-CN"/>
        </w:rPr>
      </w:pPr>
    </w:p>
    <w:p w14:paraId="4AA1F734" w14:textId="77777777" w:rsidR="00862462" w:rsidRPr="00862462" w:rsidRDefault="00862462" w:rsidP="00862462">
      <w:pPr>
        <w:widowControl w:val="0"/>
        <w:tabs>
          <w:tab w:val="left" w:pos="36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426" w:right="361" w:firstLine="0"/>
        <w:textAlignment w:val="baseline"/>
        <w:rPr>
          <w:rFonts w:cs="Calibri"/>
          <w:bCs/>
          <w:color w:val="auto"/>
          <w:kern w:val="1"/>
          <w:sz w:val="4"/>
          <w:szCs w:val="4"/>
          <w:lang w:eastAsia="zh-CN"/>
        </w:rPr>
      </w:pPr>
    </w:p>
    <w:p w14:paraId="77F9556E" w14:textId="77777777" w:rsidR="00862462" w:rsidRPr="00862462" w:rsidRDefault="00862462" w:rsidP="00862462">
      <w:pPr>
        <w:suppressAutoHyphens/>
        <w:overflowPunct w:val="0"/>
        <w:autoSpaceDE w:val="0"/>
        <w:spacing w:after="0" w:line="240" w:lineRule="auto"/>
        <w:ind w:left="426" w:right="361" w:firstLine="0"/>
        <w:jc w:val="center"/>
        <w:textAlignment w:val="baseline"/>
        <w:rPr>
          <w:rFonts w:eastAsia="Arial" w:cs="Calibri"/>
          <w:bCs/>
          <w:color w:val="auto"/>
          <w:kern w:val="1"/>
          <w:szCs w:val="24"/>
          <w:lang w:eastAsia="zh-CN"/>
        </w:rPr>
      </w:pPr>
      <w:r w:rsidRPr="00862462">
        <w:rPr>
          <w:rFonts w:eastAsia="Arial" w:cs="Calibri"/>
          <w:bCs/>
          <w:color w:val="auto"/>
          <w:kern w:val="1"/>
          <w:szCs w:val="24"/>
          <w:lang w:eastAsia="zh-CN"/>
        </w:rPr>
        <w:t>najniższa wartość ogółem brutto z przedłożonych ofert</w:t>
      </w:r>
    </w:p>
    <w:p w14:paraId="334F5153" w14:textId="77777777" w:rsidR="00862462" w:rsidRPr="00862462" w:rsidRDefault="00862462" w:rsidP="00862462">
      <w:pPr>
        <w:suppressAutoHyphens/>
        <w:overflowPunct w:val="0"/>
        <w:autoSpaceDE w:val="0"/>
        <w:spacing w:after="0" w:line="240" w:lineRule="auto"/>
        <w:ind w:left="426" w:right="361" w:hanging="426"/>
        <w:jc w:val="center"/>
        <w:textAlignment w:val="baseline"/>
        <w:rPr>
          <w:rFonts w:eastAsia="Arial" w:cs="Calibri"/>
          <w:bCs/>
          <w:color w:val="auto"/>
          <w:kern w:val="1"/>
          <w:szCs w:val="24"/>
          <w:lang w:eastAsia="zh-CN"/>
        </w:rPr>
      </w:pPr>
      <w:r w:rsidRPr="00862462">
        <w:rPr>
          <w:rFonts w:eastAsia="Arial" w:cs="Calibri"/>
          <w:bCs/>
          <w:color w:val="auto"/>
          <w:kern w:val="1"/>
          <w:szCs w:val="24"/>
          <w:lang w:eastAsia="zh-CN"/>
        </w:rPr>
        <w:t>C</w:t>
      </w:r>
      <w:r w:rsidRPr="00862462">
        <w:rPr>
          <w:rFonts w:eastAsia="Arial" w:cs="Calibri"/>
          <w:bCs/>
          <w:color w:val="auto"/>
          <w:kern w:val="1"/>
          <w:szCs w:val="24"/>
          <w:vertAlign w:val="superscript"/>
          <w:lang w:eastAsia="zh-CN"/>
        </w:rPr>
        <w:t>R</w:t>
      </w:r>
      <w:r w:rsidRPr="00862462">
        <w:rPr>
          <w:rFonts w:eastAsia="Arial" w:cs="Calibri"/>
          <w:bCs/>
          <w:color w:val="auto"/>
          <w:kern w:val="1"/>
          <w:szCs w:val="24"/>
          <w:lang w:eastAsia="zh-CN"/>
        </w:rPr>
        <w:t xml:space="preserve"> =  ------------------------------------------------------------------ x 60</w:t>
      </w:r>
    </w:p>
    <w:p w14:paraId="04EFBA71" w14:textId="77777777" w:rsidR="00862462" w:rsidRPr="00862462" w:rsidRDefault="00862462" w:rsidP="00862462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426" w:right="361" w:firstLine="0"/>
        <w:jc w:val="center"/>
        <w:textAlignment w:val="baseline"/>
        <w:rPr>
          <w:rFonts w:eastAsia="Arial" w:cs="Calibri"/>
          <w:bCs/>
          <w:color w:val="auto"/>
          <w:kern w:val="1"/>
          <w:szCs w:val="24"/>
          <w:lang w:eastAsia="zh-CN"/>
        </w:rPr>
      </w:pPr>
      <w:r w:rsidRPr="00862462">
        <w:rPr>
          <w:rFonts w:eastAsia="Arial" w:cs="Calibri"/>
          <w:bCs/>
          <w:color w:val="auto"/>
          <w:kern w:val="1"/>
          <w:szCs w:val="24"/>
          <w:lang w:eastAsia="zh-CN"/>
        </w:rPr>
        <w:t>wartość ogółem brutto oferty badanej</w:t>
      </w:r>
    </w:p>
    <w:p w14:paraId="7E4DC745" w14:textId="77777777" w:rsidR="00862462" w:rsidRPr="00E91D71" w:rsidRDefault="00862462" w:rsidP="00862462">
      <w:pPr>
        <w:widowControl w:val="0"/>
        <w:autoSpaceDE w:val="0"/>
        <w:autoSpaceDN w:val="0"/>
        <w:adjustRightInd w:val="0"/>
        <w:spacing w:after="0" w:line="240" w:lineRule="auto"/>
        <w:ind w:left="426" w:right="361" w:firstLine="0"/>
        <w:rPr>
          <w:color w:val="auto"/>
          <w:sz w:val="18"/>
          <w:szCs w:val="18"/>
        </w:rPr>
      </w:pPr>
      <w:r w:rsidRPr="00E91D71">
        <w:rPr>
          <w:color w:val="auto"/>
          <w:sz w:val="18"/>
          <w:szCs w:val="18"/>
        </w:rPr>
        <w:t>gdzie:</w:t>
      </w:r>
    </w:p>
    <w:p w14:paraId="08E2A7F8" w14:textId="77777777" w:rsidR="00862462" w:rsidRPr="00862462" w:rsidRDefault="00862462" w:rsidP="00862462">
      <w:pPr>
        <w:widowControl w:val="0"/>
        <w:autoSpaceDE w:val="0"/>
        <w:autoSpaceDN w:val="0"/>
        <w:adjustRightInd w:val="0"/>
        <w:spacing w:after="0" w:line="240" w:lineRule="auto"/>
        <w:ind w:left="426" w:right="361" w:firstLine="0"/>
        <w:rPr>
          <w:color w:val="auto"/>
          <w:sz w:val="22"/>
        </w:rPr>
      </w:pPr>
      <w:r w:rsidRPr="00E91D71">
        <w:rPr>
          <w:color w:val="auto"/>
          <w:sz w:val="18"/>
          <w:szCs w:val="18"/>
        </w:rPr>
        <w:t>C</w:t>
      </w:r>
      <w:r w:rsidRPr="00E91D71">
        <w:rPr>
          <w:color w:val="auto"/>
          <w:sz w:val="18"/>
          <w:szCs w:val="18"/>
          <w:vertAlign w:val="superscript"/>
        </w:rPr>
        <w:t>R</w:t>
      </w:r>
      <w:r w:rsidRPr="00E91D71">
        <w:rPr>
          <w:color w:val="auto"/>
          <w:sz w:val="18"/>
          <w:szCs w:val="18"/>
        </w:rPr>
        <w:t xml:space="preserve"> – ilość punktów przyznana ocenianej ofercie za wartość ogółem brutto</w:t>
      </w:r>
    </w:p>
    <w:p w14:paraId="161FEE22" w14:textId="77777777" w:rsidR="00862462" w:rsidRPr="00862462" w:rsidRDefault="00862462" w:rsidP="00862462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426" w:right="361" w:firstLine="0"/>
        <w:jc w:val="left"/>
        <w:textAlignment w:val="baseline"/>
        <w:rPr>
          <w:rFonts w:eastAsia="Arial" w:cs="Calibri"/>
          <w:bCs/>
          <w:color w:val="FF0000"/>
          <w:kern w:val="1"/>
          <w:sz w:val="20"/>
          <w:szCs w:val="20"/>
          <w:lang w:eastAsia="zh-CN"/>
        </w:rPr>
      </w:pPr>
    </w:p>
    <w:p w14:paraId="48F8359C" w14:textId="77777777" w:rsidR="00862462" w:rsidRPr="00862462" w:rsidRDefault="00862462" w:rsidP="00862462">
      <w:pPr>
        <w:widowControl w:val="0"/>
        <w:autoSpaceDE w:val="0"/>
        <w:autoSpaceDN w:val="0"/>
        <w:adjustRightInd w:val="0"/>
        <w:spacing w:after="0" w:line="240" w:lineRule="auto"/>
        <w:ind w:left="426" w:right="361" w:firstLine="0"/>
        <w:rPr>
          <w:b/>
          <w:color w:val="auto"/>
          <w:szCs w:val="24"/>
        </w:rPr>
      </w:pPr>
      <w:r w:rsidRPr="00862462">
        <w:rPr>
          <w:b/>
          <w:color w:val="auto"/>
          <w:szCs w:val="24"/>
        </w:rPr>
        <w:t>2) KRYTERIUM II</w:t>
      </w:r>
      <w:r w:rsidRPr="00862462">
        <w:rPr>
          <w:color w:val="auto"/>
          <w:szCs w:val="24"/>
        </w:rPr>
        <w:t xml:space="preserve"> – </w:t>
      </w:r>
      <w:r w:rsidRPr="00862462">
        <w:rPr>
          <w:b/>
          <w:color w:val="auto"/>
          <w:szCs w:val="24"/>
        </w:rPr>
        <w:t>wielkość pakietu internetowego w ramach bezprzewodowego dostępu do Internetu (</w:t>
      </w:r>
      <w:proofErr w:type="spellStart"/>
      <w:r w:rsidRPr="00862462">
        <w:rPr>
          <w:b/>
          <w:color w:val="auto"/>
          <w:szCs w:val="24"/>
        </w:rPr>
        <w:t>L</w:t>
      </w:r>
      <w:r w:rsidRPr="00862462">
        <w:rPr>
          <w:b/>
          <w:color w:val="auto"/>
          <w:szCs w:val="24"/>
          <w:vertAlign w:val="superscript"/>
        </w:rPr>
        <w:t>d</w:t>
      </w:r>
      <w:proofErr w:type="spellEnd"/>
      <w:r w:rsidRPr="00862462">
        <w:rPr>
          <w:b/>
          <w:color w:val="auto"/>
          <w:szCs w:val="24"/>
        </w:rPr>
        <w:t>) waga 30%</w:t>
      </w:r>
    </w:p>
    <w:p w14:paraId="752D8865" w14:textId="26C0CE98" w:rsidR="00862462" w:rsidRPr="00862462" w:rsidRDefault="006738BE" w:rsidP="00862462">
      <w:pPr>
        <w:widowControl w:val="0"/>
        <w:autoSpaceDE w:val="0"/>
        <w:autoSpaceDN w:val="0"/>
        <w:adjustRightInd w:val="0"/>
        <w:spacing w:after="0" w:line="240" w:lineRule="auto"/>
        <w:ind w:left="426" w:right="361" w:firstLine="0"/>
        <w:rPr>
          <w:color w:val="auto"/>
          <w:szCs w:val="24"/>
        </w:rPr>
      </w:pPr>
      <w:r>
        <w:rPr>
          <w:color w:val="auto"/>
          <w:szCs w:val="24"/>
        </w:rPr>
        <w:t xml:space="preserve">a) </w:t>
      </w:r>
      <w:r w:rsidR="00862462" w:rsidRPr="00862462">
        <w:rPr>
          <w:color w:val="auto"/>
          <w:szCs w:val="24"/>
        </w:rPr>
        <w:t>Wykonawca składając ofertę określa wartość przesyłanych danych w GB (należy podać wyłączni</w:t>
      </w:r>
      <w:r w:rsidR="002B59C2">
        <w:rPr>
          <w:color w:val="auto"/>
          <w:szCs w:val="24"/>
        </w:rPr>
        <w:t>e w liczbach całkowitych – Gigab</w:t>
      </w:r>
      <w:r w:rsidR="00862462" w:rsidRPr="00862462">
        <w:rPr>
          <w:color w:val="auto"/>
          <w:szCs w:val="24"/>
        </w:rPr>
        <w:t xml:space="preserve">ajt). </w:t>
      </w:r>
    </w:p>
    <w:p w14:paraId="3362058B" w14:textId="77777777" w:rsidR="006738BE" w:rsidRDefault="00862462" w:rsidP="00862462">
      <w:pPr>
        <w:widowControl w:val="0"/>
        <w:autoSpaceDE w:val="0"/>
        <w:autoSpaceDN w:val="0"/>
        <w:adjustRightInd w:val="0"/>
        <w:spacing w:after="0" w:line="240" w:lineRule="auto"/>
        <w:ind w:left="426" w:right="361" w:firstLine="0"/>
        <w:rPr>
          <w:color w:val="auto"/>
          <w:szCs w:val="24"/>
        </w:rPr>
      </w:pPr>
      <w:r w:rsidRPr="00862462">
        <w:rPr>
          <w:color w:val="auto"/>
          <w:szCs w:val="24"/>
        </w:rPr>
        <w:t>Do porównania ofert będzie brana pod uwagę ilość GB podana przez W</w:t>
      </w:r>
      <w:r w:rsidR="006738BE">
        <w:rPr>
          <w:color w:val="auto"/>
          <w:szCs w:val="24"/>
        </w:rPr>
        <w:t>ykonawcę w formularzu ofertowym.</w:t>
      </w:r>
    </w:p>
    <w:p w14:paraId="729E4958" w14:textId="77777777" w:rsidR="006738BE" w:rsidRDefault="006738BE" w:rsidP="00862462">
      <w:pPr>
        <w:widowControl w:val="0"/>
        <w:autoSpaceDE w:val="0"/>
        <w:autoSpaceDN w:val="0"/>
        <w:adjustRightInd w:val="0"/>
        <w:spacing w:after="0" w:line="240" w:lineRule="auto"/>
        <w:ind w:left="426" w:right="361" w:firstLine="0"/>
        <w:rPr>
          <w:color w:val="auto"/>
          <w:szCs w:val="24"/>
        </w:rPr>
      </w:pPr>
      <w:r>
        <w:rPr>
          <w:color w:val="auto"/>
          <w:szCs w:val="24"/>
        </w:rPr>
        <w:t xml:space="preserve">b) </w:t>
      </w:r>
      <w:r w:rsidR="00862462" w:rsidRPr="00862462">
        <w:rPr>
          <w:color w:val="auto"/>
          <w:szCs w:val="24"/>
        </w:rPr>
        <w:t>Wy</w:t>
      </w:r>
      <w:r w:rsidR="003E7D68">
        <w:rPr>
          <w:color w:val="auto"/>
          <w:szCs w:val="24"/>
        </w:rPr>
        <w:t>konawca może podać liczbę min. 2</w:t>
      </w:r>
      <w:r w:rsidR="00862462" w:rsidRPr="00862462">
        <w:rPr>
          <w:color w:val="auto"/>
          <w:szCs w:val="24"/>
        </w:rPr>
        <w:t xml:space="preserve">0 GB – max. 30 GB </w:t>
      </w:r>
      <w:r>
        <w:rPr>
          <w:color w:val="auto"/>
          <w:szCs w:val="24"/>
        </w:rPr>
        <w:t>(</w:t>
      </w:r>
      <w:r w:rsidR="00862462" w:rsidRPr="00862462">
        <w:rPr>
          <w:color w:val="auto"/>
          <w:szCs w:val="24"/>
        </w:rPr>
        <w:t xml:space="preserve">w tym 3 GB na terenie UE). </w:t>
      </w:r>
    </w:p>
    <w:p w14:paraId="2747F1B7" w14:textId="77777777" w:rsidR="006738BE" w:rsidRDefault="006738BE" w:rsidP="00862462">
      <w:pPr>
        <w:widowControl w:val="0"/>
        <w:autoSpaceDE w:val="0"/>
        <w:autoSpaceDN w:val="0"/>
        <w:adjustRightInd w:val="0"/>
        <w:spacing w:after="0" w:line="240" w:lineRule="auto"/>
        <w:ind w:left="426" w:right="361" w:firstLine="0"/>
        <w:rPr>
          <w:color w:val="auto"/>
          <w:szCs w:val="24"/>
        </w:rPr>
      </w:pPr>
      <w:r>
        <w:rPr>
          <w:color w:val="auto"/>
          <w:szCs w:val="24"/>
        </w:rPr>
        <w:t xml:space="preserve">c) </w:t>
      </w:r>
      <w:r w:rsidR="00862462" w:rsidRPr="00862462">
        <w:rPr>
          <w:color w:val="auto"/>
          <w:szCs w:val="24"/>
        </w:rPr>
        <w:t xml:space="preserve">Wykonawca, który zaoferuje największa wartość przesłanych danych otrzyma największą ilość punktów tj. 30. </w:t>
      </w:r>
    </w:p>
    <w:p w14:paraId="6ED68C04" w14:textId="692DF08F" w:rsidR="00862462" w:rsidRPr="00862462" w:rsidRDefault="006738BE" w:rsidP="00862462">
      <w:pPr>
        <w:widowControl w:val="0"/>
        <w:autoSpaceDE w:val="0"/>
        <w:autoSpaceDN w:val="0"/>
        <w:adjustRightInd w:val="0"/>
        <w:spacing w:after="0" w:line="240" w:lineRule="auto"/>
        <w:ind w:left="426" w:right="361" w:firstLine="0"/>
        <w:rPr>
          <w:color w:val="auto"/>
          <w:szCs w:val="24"/>
        </w:rPr>
      </w:pPr>
      <w:r>
        <w:rPr>
          <w:color w:val="auto"/>
          <w:szCs w:val="24"/>
        </w:rPr>
        <w:t xml:space="preserve">d) </w:t>
      </w:r>
      <w:r w:rsidR="00862462" w:rsidRPr="00862462">
        <w:rPr>
          <w:color w:val="auto"/>
          <w:szCs w:val="24"/>
        </w:rPr>
        <w:t xml:space="preserve">Wykonawca, który w formularzu oferty nie dokona żadnego wpisu lub dokonany wpis będzie niejednoznaczny </w:t>
      </w:r>
      <w:r>
        <w:rPr>
          <w:color w:val="auto"/>
          <w:szCs w:val="24"/>
        </w:rPr>
        <w:t xml:space="preserve">(np. nieczytelny) </w:t>
      </w:r>
      <w:r w:rsidR="00862462" w:rsidRPr="00862462">
        <w:rPr>
          <w:color w:val="auto"/>
          <w:szCs w:val="24"/>
        </w:rPr>
        <w:t xml:space="preserve">otrzyma 0 pkt, </w:t>
      </w:r>
      <w:r w:rsidR="00862462" w:rsidRPr="00862462">
        <w:rPr>
          <w:rFonts w:eastAsia="Arial" w:cs="Calibri"/>
          <w:bCs/>
          <w:color w:val="auto"/>
          <w:kern w:val="1"/>
          <w:szCs w:val="24"/>
          <w:lang w:eastAsia="zh-CN"/>
        </w:rPr>
        <w:t xml:space="preserve">a Zamawiający do </w:t>
      </w:r>
      <w:r w:rsidR="003E7D68">
        <w:rPr>
          <w:rFonts w:eastAsia="Arial" w:cs="Calibri"/>
          <w:bCs/>
          <w:color w:val="auto"/>
          <w:kern w:val="1"/>
          <w:szCs w:val="24"/>
          <w:lang w:eastAsia="zh-CN"/>
        </w:rPr>
        <w:t>umowy przyjmuje liczbę 2</w:t>
      </w:r>
      <w:r w:rsidR="00862462" w:rsidRPr="00862462">
        <w:rPr>
          <w:rFonts w:eastAsia="Arial" w:cs="Calibri"/>
          <w:bCs/>
          <w:color w:val="auto"/>
          <w:kern w:val="1"/>
          <w:szCs w:val="24"/>
          <w:lang w:eastAsia="zh-CN"/>
        </w:rPr>
        <w:t>0 GB</w:t>
      </w:r>
      <w:r w:rsidR="00862462" w:rsidRPr="00862462">
        <w:rPr>
          <w:color w:val="auto"/>
          <w:szCs w:val="24"/>
        </w:rPr>
        <w:t xml:space="preserve">. </w:t>
      </w:r>
    </w:p>
    <w:p w14:paraId="37C66313" w14:textId="3AFCDBBA" w:rsidR="00862462" w:rsidRPr="00862462" w:rsidRDefault="006738BE" w:rsidP="00862462">
      <w:pPr>
        <w:widowControl w:val="0"/>
        <w:autoSpaceDE w:val="0"/>
        <w:autoSpaceDN w:val="0"/>
        <w:adjustRightInd w:val="0"/>
        <w:spacing w:after="0" w:line="240" w:lineRule="auto"/>
        <w:ind w:left="426" w:right="361" w:firstLine="0"/>
        <w:rPr>
          <w:color w:val="auto"/>
          <w:szCs w:val="24"/>
        </w:rPr>
      </w:pPr>
      <w:r>
        <w:rPr>
          <w:color w:val="auto"/>
          <w:szCs w:val="24"/>
        </w:rPr>
        <w:t xml:space="preserve">e) </w:t>
      </w:r>
      <w:r w:rsidR="00862462" w:rsidRPr="00862462">
        <w:rPr>
          <w:color w:val="auto"/>
          <w:szCs w:val="24"/>
        </w:rPr>
        <w:t>Jeśli Wykonawca w form</w:t>
      </w:r>
      <w:r w:rsidR="003E7D68">
        <w:rPr>
          <w:color w:val="auto"/>
          <w:szCs w:val="24"/>
        </w:rPr>
        <w:t>ularzu oferty wpisze mniej niż 2</w:t>
      </w:r>
      <w:r w:rsidR="00862462" w:rsidRPr="00862462">
        <w:rPr>
          <w:color w:val="auto"/>
          <w:szCs w:val="24"/>
        </w:rPr>
        <w:t>0 GB Zamawiający odrzuci ofertę jako niezgodną z</w:t>
      </w:r>
      <w:r>
        <w:rPr>
          <w:color w:val="auto"/>
          <w:szCs w:val="24"/>
        </w:rPr>
        <w:t xml:space="preserve"> warunkami zamówienia</w:t>
      </w:r>
      <w:r w:rsidR="00862462" w:rsidRPr="00862462">
        <w:rPr>
          <w:color w:val="auto"/>
          <w:szCs w:val="24"/>
        </w:rPr>
        <w:t xml:space="preserve">. Jeśli Wykonawca w formularzu oferty wpisze więcej niż 30 GB Zamawiający </w:t>
      </w:r>
      <w:r w:rsidR="00862462" w:rsidRPr="00862462">
        <w:rPr>
          <w:rFonts w:eastAsia="Arial" w:cs="Calibri"/>
          <w:bCs/>
          <w:color w:val="auto"/>
          <w:kern w:val="1"/>
          <w:szCs w:val="24"/>
          <w:lang w:eastAsia="zh-CN"/>
        </w:rPr>
        <w:t>do oc</w:t>
      </w:r>
      <w:r>
        <w:rPr>
          <w:rFonts w:eastAsia="Arial" w:cs="Calibri"/>
          <w:bCs/>
          <w:color w:val="auto"/>
          <w:kern w:val="1"/>
          <w:szCs w:val="24"/>
          <w:lang w:eastAsia="zh-CN"/>
        </w:rPr>
        <w:t>eny ofert przyjmie liczbę 30 GB, a do umowy wpisana zostanie liczba GB zgodna z oświadczeniem Wykonawcy zawartym w ofercie.</w:t>
      </w:r>
    </w:p>
    <w:p w14:paraId="61A840C4" w14:textId="77777777" w:rsidR="00862462" w:rsidRPr="00862462" w:rsidRDefault="00862462" w:rsidP="00862462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426" w:right="361" w:firstLine="0"/>
        <w:textAlignment w:val="baseline"/>
        <w:rPr>
          <w:rFonts w:eastAsia="Arial" w:cs="Calibri"/>
          <w:bCs/>
          <w:color w:val="auto"/>
          <w:kern w:val="1"/>
          <w:szCs w:val="24"/>
          <w:lang w:eastAsia="zh-CN"/>
        </w:rPr>
      </w:pPr>
      <w:r w:rsidRPr="00862462">
        <w:rPr>
          <w:rFonts w:eastAsia="Arial" w:cs="Calibri"/>
          <w:bCs/>
          <w:color w:val="auto"/>
          <w:kern w:val="1"/>
          <w:szCs w:val="24"/>
          <w:lang w:eastAsia="zh-CN"/>
        </w:rPr>
        <w:t>Wyznaczenia wartości punktów dokonywane będą następująco:</w:t>
      </w:r>
    </w:p>
    <w:p w14:paraId="0EC97F7D" w14:textId="77777777" w:rsidR="00862462" w:rsidRPr="00E91D71" w:rsidRDefault="00862462" w:rsidP="00862462">
      <w:pPr>
        <w:widowControl w:val="0"/>
        <w:autoSpaceDE w:val="0"/>
        <w:autoSpaceDN w:val="0"/>
        <w:adjustRightInd w:val="0"/>
        <w:spacing w:after="0" w:line="240" w:lineRule="auto"/>
        <w:ind w:left="426" w:right="361" w:firstLine="0"/>
        <w:rPr>
          <w:color w:val="auto"/>
          <w:sz w:val="12"/>
          <w:szCs w:val="12"/>
        </w:rPr>
      </w:pPr>
    </w:p>
    <w:p w14:paraId="632CA18B" w14:textId="28BDC6DD" w:rsidR="00862462" w:rsidRPr="00862462" w:rsidRDefault="00862462" w:rsidP="00862462">
      <w:pPr>
        <w:widowControl w:val="0"/>
        <w:autoSpaceDE w:val="0"/>
        <w:autoSpaceDN w:val="0"/>
        <w:adjustRightInd w:val="0"/>
        <w:spacing w:after="0" w:line="240" w:lineRule="auto"/>
        <w:ind w:left="426" w:right="361" w:firstLine="0"/>
        <w:rPr>
          <w:color w:val="auto"/>
          <w:sz w:val="22"/>
        </w:rPr>
      </w:pPr>
      <w:r w:rsidRPr="00862462">
        <w:rPr>
          <w:color w:val="auto"/>
          <w:sz w:val="22"/>
        </w:rPr>
        <w:t xml:space="preserve">             </w:t>
      </w:r>
      <w:r w:rsidR="006738BE">
        <w:rPr>
          <w:color w:val="auto"/>
          <w:sz w:val="22"/>
        </w:rPr>
        <w:t xml:space="preserve">         </w:t>
      </w:r>
      <w:r w:rsidRPr="00862462">
        <w:rPr>
          <w:color w:val="auto"/>
          <w:sz w:val="22"/>
        </w:rPr>
        <w:t xml:space="preserve">  ilość GB </w:t>
      </w:r>
      <w:r w:rsidR="006738BE">
        <w:rPr>
          <w:color w:val="auto"/>
          <w:sz w:val="22"/>
        </w:rPr>
        <w:t>w ocenianej ofercie</w:t>
      </w:r>
    </w:p>
    <w:p w14:paraId="423E481C" w14:textId="19F86456" w:rsidR="00862462" w:rsidRPr="00862462" w:rsidRDefault="00862462" w:rsidP="00862462">
      <w:pPr>
        <w:widowControl w:val="0"/>
        <w:autoSpaceDE w:val="0"/>
        <w:autoSpaceDN w:val="0"/>
        <w:adjustRightInd w:val="0"/>
        <w:spacing w:after="0" w:line="240" w:lineRule="auto"/>
        <w:ind w:left="426" w:right="361" w:firstLine="0"/>
        <w:rPr>
          <w:color w:val="auto"/>
          <w:sz w:val="22"/>
        </w:rPr>
      </w:pPr>
      <w:r w:rsidRPr="00862462">
        <w:rPr>
          <w:color w:val="auto"/>
          <w:sz w:val="22"/>
        </w:rPr>
        <w:t>(</w:t>
      </w:r>
      <w:proofErr w:type="spellStart"/>
      <w:r w:rsidRPr="00862462">
        <w:rPr>
          <w:color w:val="auto"/>
          <w:sz w:val="22"/>
        </w:rPr>
        <w:t>L</w:t>
      </w:r>
      <w:r w:rsidRPr="00862462">
        <w:rPr>
          <w:color w:val="auto"/>
          <w:sz w:val="22"/>
          <w:vertAlign w:val="superscript"/>
        </w:rPr>
        <w:t>d</w:t>
      </w:r>
      <w:proofErr w:type="spellEnd"/>
      <w:r w:rsidRPr="00862462">
        <w:rPr>
          <w:color w:val="auto"/>
          <w:sz w:val="22"/>
        </w:rPr>
        <w:t xml:space="preserve">) =   ----------------------------------------------------- x 30 </w:t>
      </w:r>
    </w:p>
    <w:p w14:paraId="6A612240" w14:textId="77777777" w:rsidR="00862462" w:rsidRPr="00862462" w:rsidRDefault="00862462" w:rsidP="00862462">
      <w:pPr>
        <w:widowControl w:val="0"/>
        <w:autoSpaceDE w:val="0"/>
        <w:autoSpaceDN w:val="0"/>
        <w:adjustRightInd w:val="0"/>
        <w:spacing w:after="0" w:line="240" w:lineRule="auto"/>
        <w:ind w:left="426" w:right="361" w:firstLine="0"/>
        <w:rPr>
          <w:color w:val="auto"/>
          <w:sz w:val="22"/>
        </w:rPr>
      </w:pPr>
      <w:r w:rsidRPr="00862462">
        <w:rPr>
          <w:color w:val="auto"/>
          <w:sz w:val="22"/>
        </w:rPr>
        <w:t xml:space="preserve">                                                30 GB</w:t>
      </w:r>
    </w:p>
    <w:p w14:paraId="2B6BE76A" w14:textId="77777777" w:rsidR="00862462" w:rsidRPr="00E91D71" w:rsidRDefault="00862462" w:rsidP="00862462">
      <w:pPr>
        <w:widowControl w:val="0"/>
        <w:autoSpaceDE w:val="0"/>
        <w:autoSpaceDN w:val="0"/>
        <w:adjustRightInd w:val="0"/>
        <w:spacing w:after="0" w:line="240" w:lineRule="auto"/>
        <w:ind w:left="426" w:right="361" w:firstLine="0"/>
        <w:rPr>
          <w:color w:val="auto"/>
          <w:sz w:val="16"/>
          <w:szCs w:val="16"/>
        </w:rPr>
      </w:pPr>
      <w:r w:rsidRPr="00E91D71">
        <w:rPr>
          <w:color w:val="auto"/>
          <w:sz w:val="16"/>
          <w:szCs w:val="16"/>
        </w:rPr>
        <w:t>gdzie:</w:t>
      </w:r>
    </w:p>
    <w:p w14:paraId="65999224" w14:textId="77777777" w:rsidR="00862462" w:rsidRPr="00E91D71" w:rsidRDefault="00862462" w:rsidP="00862462">
      <w:pPr>
        <w:widowControl w:val="0"/>
        <w:autoSpaceDE w:val="0"/>
        <w:autoSpaceDN w:val="0"/>
        <w:adjustRightInd w:val="0"/>
        <w:spacing w:after="0" w:line="240" w:lineRule="auto"/>
        <w:ind w:left="426" w:right="361" w:firstLine="0"/>
        <w:rPr>
          <w:color w:val="auto"/>
          <w:sz w:val="16"/>
          <w:szCs w:val="16"/>
        </w:rPr>
      </w:pPr>
      <w:proofErr w:type="spellStart"/>
      <w:r w:rsidRPr="00E91D71">
        <w:rPr>
          <w:color w:val="auto"/>
          <w:sz w:val="16"/>
          <w:szCs w:val="16"/>
        </w:rPr>
        <w:t>L</w:t>
      </w:r>
      <w:r w:rsidRPr="00E91D71">
        <w:rPr>
          <w:color w:val="auto"/>
          <w:sz w:val="16"/>
          <w:szCs w:val="16"/>
          <w:vertAlign w:val="superscript"/>
        </w:rPr>
        <w:t>d</w:t>
      </w:r>
      <w:proofErr w:type="spellEnd"/>
      <w:r w:rsidRPr="00E91D71">
        <w:rPr>
          <w:color w:val="auto"/>
          <w:sz w:val="16"/>
          <w:szCs w:val="16"/>
        </w:rPr>
        <w:t xml:space="preserve"> – ilość punktów przyznana ocenianej ofercie za proponowaną ilość GB</w:t>
      </w:r>
    </w:p>
    <w:p w14:paraId="3C9597B2" w14:textId="77777777" w:rsidR="00862462" w:rsidRPr="00862462" w:rsidRDefault="00862462" w:rsidP="00862462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426" w:right="361" w:firstLine="0"/>
        <w:jc w:val="left"/>
        <w:textAlignment w:val="baseline"/>
        <w:rPr>
          <w:rFonts w:eastAsia="Arial" w:cs="Calibri"/>
          <w:bCs/>
          <w:color w:val="FF0000"/>
          <w:kern w:val="1"/>
          <w:sz w:val="12"/>
          <w:szCs w:val="12"/>
          <w:lang w:eastAsia="zh-CN"/>
        </w:rPr>
      </w:pPr>
    </w:p>
    <w:p w14:paraId="51E95EF4" w14:textId="77777777" w:rsidR="00862462" w:rsidRPr="00862462" w:rsidRDefault="00862462" w:rsidP="00862462">
      <w:pPr>
        <w:widowControl w:val="0"/>
        <w:tabs>
          <w:tab w:val="left" w:pos="36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426" w:right="361" w:firstLine="0"/>
        <w:textAlignment w:val="baseline"/>
        <w:rPr>
          <w:b/>
          <w:color w:val="auto"/>
          <w:kern w:val="1"/>
          <w:szCs w:val="24"/>
        </w:rPr>
      </w:pPr>
      <w:r w:rsidRPr="00862462">
        <w:rPr>
          <w:b/>
          <w:color w:val="auto"/>
          <w:kern w:val="1"/>
          <w:szCs w:val="24"/>
        </w:rPr>
        <w:t>3) KRYTERIUM III – czas usunięcia awarii</w:t>
      </w:r>
      <w:r w:rsidRPr="00862462">
        <w:rPr>
          <w:rFonts w:cs="Calibri"/>
          <w:b/>
          <w:bCs/>
          <w:color w:val="auto"/>
          <w:kern w:val="1"/>
          <w:szCs w:val="24"/>
          <w:lang w:eastAsia="zh-CN"/>
        </w:rPr>
        <w:t xml:space="preserve"> (A) waga – 10%</w:t>
      </w:r>
    </w:p>
    <w:p w14:paraId="00ECA7F0" w14:textId="7A5CE300" w:rsidR="00862462" w:rsidRPr="00862462" w:rsidRDefault="006738BE" w:rsidP="00862462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426" w:right="361" w:firstLine="0"/>
        <w:textAlignment w:val="baseline"/>
        <w:rPr>
          <w:rFonts w:eastAsia="Arial" w:cs="Calibri"/>
          <w:bCs/>
          <w:color w:val="auto"/>
          <w:kern w:val="1"/>
          <w:szCs w:val="24"/>
          <w:lang w:eastAsia="zh-CN"/>
        </w:rPr>
      </w:pPr>
      <w:r>
        <w:rPr>
          <w:rFonts w:eastAsia="Arial" w:cs="Calibri"/>
          <w:bCs/>
          <w:color w:val="auto"/>
          <w:kern w:val="1"/>
          <w:szCs w:val="24"/>
          <w:lang w:eastAsia="zh-CN"/>
        </w:rPr>
        <w:t xml:space="preserve">a) </w:t>
      </w:r>
      <w:r w:rsidR="00862462" w:rsidRPr="00862462">
        <w:rPr>
          <w:rFonts w:eastAsia="Arial" w:cs="Calibri"/>
          <w:bCs/>
          <w:color w:val="auto"/>
          <w:kern w:val="1"/>
          <w:szCs w:val="24"/>
          <w:lang w:eastAsia="zh-CN"/>
        </w:rPr>
        <w:t>Wykonawca składając ofertę  określa w ile godzin (proszę podać wyłącznie pełne godziny) będzie dokonywał usunięcia uszkodzeń nie wynikłych z winy Zamawiającego od momentu zgłoszen</w:t>
      </w:r>
      <w:r w:rsidR="002B59C2">
        <w:rPr>
          <w:rFonts w:eastAsia="Arial" w:cs="Calibri"/>
          <w:bCs/>
          <w:color w:val="auto"/>
          <w:kern w:val="1"/>
          <w:szCs w:val="24"/>
          <w:lang w:eastAsia="zh-CN"/>
        </w:rPr>
        <w:t>ia telefonicznego lub drogą e-mailow</w:t>
      </w:r>
      <w:r w:rsidR="00862462" w:rsidRPr="00862462">
        <w:rPr>
          <w:rFonts w:eastAsia="Arial" w:cs="Calibri"/>
          <w:bCs/>
          <w:color w:val="auto"/>
          <w:kern w:val="1"/>
          <w:szCs w:val="24"/>
          <w:lang w:eastAsia="zh-CN"/>
        </w:rPr>
        <w:t xml:space="preserve">ą. </w:t>
      </w:r>
    </w:p>
    <w:p w14:paraId="11F347E1" w14:textId="79033D16" w:rsidR="00862462" w:rsidRPr="00862462" w:rsidRDefault="006738BE" w:rsidP="00862462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426" w:right="361" w:firstLine="0"/>
        <w:textAlignment w:val="baseline"/>
        <w:rPr>
          <w:rFonts w:eastAsia="Arial" w:cs="Calibri"/>
          <w:bCs/>
          <w:color w:val="auto"/>
          <w:kern w:val="1"/>
          <w:szCs w:val="24"/>
          <w:lang w:eastAsia="zh-CN"/>
        </w:rPr>
      </w:pPr>
      <w:r>
        <w:rPr>
          <w:rFonts w:eastAsia="Arial" w:cs="Calibri"/>
          <w:bCs/>
          <w:color w:val="auto"/>
          <w:kern w:val="1"/>
          <w:szCs w:val="24"/>
          <w:lang w:eastAsia="zh-CN"/>
        </w:rPr>
        <w:t xml:space="preserve">b) </w:t>
      </w:r>
      <w:r w:rsidR="00862462" w:rsidRPr="00862462">
        <w:rPr>
          <w:rFonts w:eastAsia="Arial" w:cs="Calibri"/>
          <w:bCs/>
          <w:color w:val="auto"/>
          <w:kern w:val="1"/>
          <w:szCs w:val="24"/>
          <w:lang w:eastAsia="zh-CN"/>
        </w:rPr>
        <w:t xml:space="preserve">Do porównania ofert będzie brana pod uwagę ilość godzin podana przez Wykonawcę                     w formularzu ofertowym (Wykonawca może wskazać minimalnie 1 godzinę - maksymalnie Wykonawca może wskazać 8 godzin). Wykonawca, który zaoferuje  najmniejszą ilość godzin </w:t>
      </w:r>
      <w:r w:rsidR="00862462" w:rsidRPr="00862462">
        <w:rPr>
          <w:rFonts w:eastAsia="Arial" w:cs="Calibri"/>
          <w:bCs/>
          <w:color w:val="auto"/>
          <w:kern w:val="1"/>
          <w:szCs w:val="24"/>
          <w:lang w:eastAsia="zh-CN"/>
        </w:rPr>
        <w:lastRenderedPageBreak/>
        <w:t>usunięcia uszkodzeń, otrzyma największą ilość punktów tj. 10.</w:t>
      </w:r>
    </w:p>
    <w:p w14:paraId="3D19443A" w14:textId="49934B23" w:rsidR="00862462" w:rsidRPr="00862462" w:rsidRDefault="00E91D71" w:rsidP="00862462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426" w:right="361" w:firstLine="0"/>
        <w:textAlignment w:val="baseline"/>
        <w:rPr>
          <w:rFonts w:eastAsia="Arial" w:cs="Calibri"/>
          <w:bCs/>
          <w:color w:val="auto"/>
          <w:kern w:val="1"/>
          <w:szCs w:val="24"/>
          <w:lang w:eastAsia="zh-CN"/>
        </w:rPr>
      </w:pPr>
      <w:r>
        <w:rPr>
          <w:rFonts w:eastAsia="Arial" w:cs="Calibri"/>
          <w:bCs/>
          <w:color w:val="auto"/>
          <w:kern w:val="1"/>
          <w:szCs w:val="24"/>
          <w:lang w:eastAsia="zh-CN"/>
        </w:rPr>
        <w:t xml:space="preserve">c) </w:t>
      </w:r>
      <w:r w:rsidR="00862462" w:rsidRPr="00862462">
        <w:rPr>
          <w:rFonts w:eastAsia="Arial" w:cs="Calibri"/>
          <w:bCs/>
          <w:color w:val="auto"/>
          <w:kern w:val="1"/>
          <w:szCs w:val="24"/>
          <w:lang w:eastAsia="zh-CN"/>
        </w:rPr>
        <w:t xml:space="preserve">Wykonawca, który w formularzu oferty nie dokona żadnego wpisu </w:t>
      </w:r>
      <w:r w:rsidR="00862462" w:rsidRPr="00862462">
        <w:rPr>
          <w:color w:val="auto"/>
          <w:szCs w:val="24"/>
        </w:rPr>
        <w:t>lub dokonany wpis będzie niejednoznaczny</w:t>
      </w:r>
      <w:r w:rsidR="00862462" w:rsidRPr="00862462">
        <w:rPr>
          <w:rFonts w:eastAsia="Arial" w:cs="Calibri"/>
          <w:bCs/>
          <w:color w:val="auto"/>
          <w:kern w:val="1"/>
          <w:szCs w:val="24"/>
          <w:lang w:eastAsia="zh-CN"/>
        </w:rPr>
        <w:t xml:space="preserve"> </w:t>
      </w:r>
      <w:r>
        <w:rPr>
          <w:color w:val="auto"/>
          <w:szCs w:val="24"/>
        </w:rPr>
        <w:t xml:space="preserve">(np. nieczytelny) </w:t>
      </w:r>
      <w:r w:rsidR="00862462" w:rsidRPr="00862462">
        <w:rPr>
          <w:rFonts w:eastAsia="Arial" w:cs="Calibri"/>
          <w:bCs/>
          <w:color w:val="auto"/>
          <w:kern w:val="1"/>
          <w:szCs w:val="24"/>
          <w:lang w:eastAsia="zh-CN"/>
        </w:rPr>
        <w:t>otrzyma 0 pkt,  Zamawiający do oceny ofert i do umowy przyjmuje 8 godzin.</w:t>
      </w:r>
    </w:p>
    <w:p w14:paraId="0D5B40F9" w14:textId="186B7C2F" w:rsidR="00862462" w:rsidRPr="00862462" w:rsidRDefault="00FD4377" w:rsidP="00862462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426" w:right="361" w:firstLine="0"/>
        <w:textAlignment w:val="baseline"/>
        <w:rPr>
          <w:rFonts w:eastAsia="Arial" w:cs="Calibri"/>
          <w:bCs/>
          <w:color w:val="auto"/>
          <w:kern w:val="1"/>
          <w:szCs w:val="24"/>
          <w:lang w:eastAsia="zh-CN"/>
        </w:rPr>
      </w:pPr>
      <w:r>
        <w:rPr>
          <w:rFonts w:eastAsia="Arial" w:cs="Calibri"/>
          <w:bCs/>
          <w:color w:val="auto"/>
          <w:kern w:val="1"/>
          <w:szCs w:val="24"/>
          <w:lang w:eastAsia="zh-CN"/>
        </w:rPr>
        <w:t xml:space="preserve">d) </w:t>
      </w:r>
      <w:r w:rsidR="00862462" w:rsidRPr="00862462">
        <w:rPr>
          <w:rFonts w:eastAsia="Arial" w:cs="Calibri"/>
          <w:bCs/>
          <w:color w:val="auto"/>
          <w:kern w:val="1"/>
          <w:szCs w:val="24"/>
          <w:lang w:eastAsia="zh-CN"/>
        </w:rPr>
        <w:t>Jeśli Wykonawca w formularzu oferty wpisze mniej niż 1 godzinę Zamawiający do oceny ofert i do umowy przyjmuje 1 godzinę.</w:t>
      </w:r>
    </w:p>
    <w:p w14:paraId="00D84ECD" w14:textId="6E87DBC8" w:rsidR="00862462" w:rsidRPr="00862462" w:rsidRDefault="00862462" w:rsidP="00862462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426" w:right="361" w:firstLine="0"/>
        <w:textAlignment w:val="baseline"/>
        <w:rPr>
          <w:rFonts w:eastAsia="Arial" w:cs="Calibri"/>
          <w:bCs/>
          <w:color w:val="auto"/>
          <w:kern w:val="1"/>
          <w:szCs w:val="24"/>
          <w:lang w:eastAsia="zh-CN"/>
        </w:rPr>
      </w:pPr>
      <w:r w:rsidRPr="00862462">
        <w:rPr>
          <w:rFonts w:eastAsia="Arial" w:cs="Calibri"/>
          <w:bCs/>
          <w:color w:val="auto"/>
          <w:kern w:val="1"/>
          <w:szCs w:val="24"/>
          <w:lang w:eastAsia="zh-CN"/>
        </w:rPr>
        <w:t>Jeśli Wykonawca w formularzu oferty wpisze więcej niż 8 godzin Zamawiający odrzuci ofertę jako niezgodną z</w:t>
      </w:r>
      <w:r w:rsidR="006738BE">
        <w:rPr>
          <w:rFonts w:eastAsia="Arial" w:cs="Calibri"/>
          <w:bCs/>
          <w:color w:val="auto"/>
          <w:kern w:val="1"/>
          <w:szCs w:val="24"/>
          <w:lang w:eastAsia="zh-CN"/>
        </w:rPr>
        <w:t xml:space="preserve"> warunkami zamówienia</w:t>
      </w:r>
      <w:r w:rsidRPr="00862462">
        <w:rPr>
          <w:rFonts w:eastAsia="Arial" w:cs="Calibri"/>
          <w:bCs/>
          <w:color w:val="auto"/>
          <w:kern w:val="1"/>
          <w:szCs w:val="24"/>
          <w:lang w:eastAsia="zh-CN"/>
        </w:rPr>
        <w:t>.</w:t>
      </w:r>
    </w:p>
    <w:p w14:paraId="79FC50AC" w14:textId="77777777" w:rsidR="00862462" w:rsidRPr="00862462" w:rsidRDefault="00862462" w:rsidP="00862462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426" w:right="361" w:firstLine="0"/>
        <w:textAlignment w:val="baseline"/>
        <w:rPr>
          <w:rFonts w:eastAsia="Arial" w:cs="Calibri"/>
          <w:bCs/>
          <w:color w:val="auto"/>
          <w:kern w:val="1"/>
          <w:szCs w:val="24"/>
          <w:lang w:eastAsia="zh-CN"/>
        </w:rPr>
      </w:pPr>
      <w:r w:rsidRPr="00862462">
        <w:rPr>
          <w:rFonts w:eastAsia="Arial" w:cs="Calibri"/>
          <w:bCs/>
          <w:color w:val="auto"/>
          <w:kern w:val="1"/>
          <w:szCs w:val="24"/>
          <w:lang w:eastAsia="zh-CN"/>
        </w:rPr>
        <w:t>Wyznaczenia wartości punktów dokonywane będą następująco:</w:t>
      </w:r>
    </w:p>
    <w:p w14:paraId="5FAFC02A" w14:textId="77777777" w:rsidR="00862462" w:rsidRPr="00862462" w:rsidRDefault="00862462" w:rsidP="00862462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426" w:right="361" w:firstLine="0"/>
        <w:textAlignment w:val="baseline"/>
        <w:rPr>
          <w:rFonts w:eastAsia="Arial" w:cs="Calibri"/>
          <w:bCs/>
          <w:color w:val="auto"/>
          <w:kern w:val="1"/>
          <w:sz w:val="16"/>
          <w:szCs w:val="16"/>
          <w:lang w:eastAsia="zh-CN"/>
        </w:rPr>
      </w:pPr>
    </w:p>
    <w:p w14:paraId="746BF893" w14:textId="77777777" w:rsidR="00862462" w:rsidRPr="00862462" w:rsidRDefault="00862462" w:rsidP="00862462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426" w:right="361" w:firstLine="0"/>
        <w:textAlignment w:val="baseline"/>
        <w:rPr>
          <w:rFonts w:eastAsia="Arial" w:cs="Calibri"/>
          <w:bCs/>
          <w:color w:val="auto"/>
          <w:kern w:val="1"/>
          <w:sz w:val="22"/>
          <w:lang w:eastAsia="zh-CN"/>
        </w:rPr>
      </w:pPr>
      <w:r w:rsidRPr="00862462">
        <w:rPr>
          <w:rFonts w:eastAsia="Arial" w:cs="Calibri"/>
          <w:bCs/>
          <w:color w:val="auto"/>
          <w:kern w:val="1"/>
          <w:sz w:val="22"/>
          <w:lang w:eastAsia="zh-CN"/>
        </w:rPr>
        <w:t xml:space="preserve">                                                     9 - </w:t>
      </w:r>
      <w:proofErr w:type="spellStart"/>
      <w:r w:rsidRPr="00862462">
        <w:rPr>
          <w:rFonts w:eastAsia="Arial" w:cs="Calibri"/>
          <w:bCs/>
          <w:color w:val="auto"/>
          <w:kern w:val="1"/>
          <w:sz w:val="22"/>
          <w:lang w:eastAsia="zh-CN"/>
        </w:rPr>
        <w:t>Xobliczana</w:t>
      </w:r>
      <w:proofErr w:type="spellEnd"/>
    </w:p>
    <w:p w14:paraId="6D2C2020" w14:textId="77777777" w:rsidR="00862462" w:rsidRPr="00862462" w:rsidRDefault="00862462" w:rsidP="00862462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426" w:right="361" w:firstLine="0"/>
        <w:textAlignment w:val="baseline"/>
        <w:rPr>
          <w:rFonts w:eastAsia="Arial" w:cs="Calibri"/>
          <w:bCs/>
          <w:color w:val="auto"/>
          <w:kern w:val="1"/>
          <w:sz w:val="22"/>
          <w:lang w:eastAsia="zh-CN"/>
        </w:rPr>
      </w:pPr>
      <w:r w:rsidRPr="00862462">
        <w:rPr>
          <w:rFonts w:eastAsia="Arial" w:cs="Calibri"/>
          <w:bCs/>
          <w:color w:val="auto"/>
          <w:kern w:val="1"/>
          <w:sz w:val="22"/>
          <w:lang w:eastAsia="zh-CN"/>
        </w:rPr>
        <w:tab/>
      </w:r>
      <w:proofErr w:type="spellStart"/>
      <w:r w:rsidRPr="00862462">
        <w:rPr>
          <w:rFonts w:eastAsia="Arial" w:cs="Calibri"/>
          <w:bCs/>
          <w:color w:val="auto"/>
          <w:kern w:val="1"/>
          <w:sz w:val="22"/>
          <w:lang w:eastAsia="zh-CN"/>
        </w:rPr>
        <w:t>Wobliczana</w:t>
      </w:r>
      <w:proofErr w:type="spellEnd"/>
      <w:r w:rsidRPr="00862462">
        <w:rPr>
          <w:rFonts w:eastAsia="Arial" w:cs="Calibri"/>
          <w:bCs/>
          <w:color w:val="auto"/>
          <w:kern w:val="1"/>
          <w:sz w:val="22"/>
          <w:lang w:eastAsia="zh-CN"/>
        </w:rPr>
        <w:t xml:space="preserve"> = -------------------------------------------------------- x 10</w:t>
      </w:r>
    </w:p>
    <w:p w14:paraId="50D96E39" w14:textId="77777777" w:rsidR="00862462" w:rsidRPr="00862462" w:rsidRDefault="00862462" w:rsidP="00862462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426" w:right="361" w:firstLine="0"/>
        <w:textAlignment w:val="baseline"/>
        <w:rPr>
          <w:rFonts w:eastAsia="Arial" w:cs="Calibri"/>
          <w:bCs/>
          <w:color w:val="auto"/>
          <w:kern w:val="1"/>
          <w:sz w:val="22"/>
          <w:lang w:eastAsia="zh-CN"/>
        </w:rPr>
      </w:pPr>
      <w:r w:rsidRPr="00862462">
        <w:rPr>
          <w:rFonts w:eastAsia="Arial" w:cs="Calibri"/>
          <w:bCs/>
          <w:color w:val="auto"/>
          <w:kern w:val="1"/>
          <w:sz w:val="22"/>
          <w:lang w:eastAsia="zh-CN"/>
        </w:rPr>
        <w:t xml:space="preserve">                                                               8</w:t>
      </w:r>
    </w:p>
    <w:p w14:paraId="406671A0" w14:textId="77777777" w:rsidR="00862462" w:rsidRPr="00862462" w:rsidRDefault="00862462" w:rsidP="00862462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426" w:right="361" w:firstLine="0"/>
        <w:textAlignment w:val="baseline"/>
        <w:rPr>
          <w:rFonts w:eastAsia="Arial" w:cs="Calibri"/>
          <w:bCs/>
          <w:color w:val="auto"/>
          <w:kern w:val="1"/>
          <w:sz w:val="22"/>
          <w:lang w:eastAsia="zh-CN"/>
        </w:rPr>
      </w:pPr>
      <w:r w:rsidRPr="00862462">
        <w:rPr>
          <w:rFonts w:eastAsia="Arial" w:cs="Calibri"/>
          <w:bCs/>
          <w:color w:val="auto"/>
          <w:kern w:val="1"/>
          <w:sz w:val="22"/>
          <w:lang w:eastAsia="zh-CN"/>
        </w:rPr>
        <w:t>gdzie:</w:t>
      </w:r>
    </w:p>
    <w:p w14:paraId="3521D6B3" w14:textId="77777777" w:rsidR="00862462" w:rsidRPr="00862462" w:rsidRDefault="00862462" w:rsidP="00862462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426" w:right="361" w:firstLine="0"/>
        <w:textAlignment w:val="baseline"/>
        <w:rPr>
          <w:rFonts w:eastAsia="Arial" w:cs="Calibri"/>
          <w:bCs/>
          <w:color w:val="auto"/>
          <w:kern w:val="1"/>
          <w:sz w:val="22"/>
          <w:lang w:eastAsia="zh-CN"/>
        </w:rPr>
      </w:pPr>
      <w:proofErr w:type="spellStart"/>
      <w:r w:rsidRPr="00862462">
        <w:rPr>
          <w:rFonts w:eastAsia="Arial" w:cs="Calibri"/>
          <w:bCs/>
          <w:color w:val="auto"/>
          <w:kern w:val="1"/>
          <w:sz w:val="22"/>
          <w:lang w:eastAsia="zh-CN"/>
        </w:rPr>
        <w:t>Wobliczana</w:t>
      </w:r>
      <w:proofErr w:type="spellEnd"/>
      <w:r w:rsidRPr="00862462">
        <w:rPr>
          <w:rFonts w:eastAsia="Arial" w:cs="Calibri"/>
          <w:bCs/>
          <w:color w:val="auto"/>
          <w:kern w:val="1"/>
          <w:sz w:val="22"/>
          <w:lang w:eastAsia="zh-CN"/>
        </w:rPr>
        <w:t xml:space="preserve"> – </w:t>
      </w:r>
      <w:r w:rsidRPr="00862462">
        <w:rPr>
          <w:rFonts w:eastAsia="Arial" w:cs="Calibri"/>
          <w:bCs/>
          <w:color w:val="auto"/>
          <w:kern w:val="1"/>
          <w:sz w:val="22"/>
          <w:lang w:eastAsia="zh-CN"/>
        </w:rPr>
        <w:tab/>
        <w:t>wartość punktowa, którą należy wyznaczyć;</w:t>
      </w:r>
    </w:p>
    <w:p w14:paraId="6E36671E" w14:textId="2BA771FB" w:rsidR="00862462" w:rsidRPr="00862462" w:rsidRDefault="00862462" w:rsidP="00862462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426" w:right="361" w:firstLine="0"/>
        <w:textAlignment w:val="baseline"/>
        <w:rPr>
          <w:rFonts w:eastAsia="Arial" w:cs="Calibri"/>
          <w:bCs/>
          <w:color w:val="auto"/>
          <w:kern w:val="1"/>
          <w:sz w:val="22"/>
          <w:lang w:eastAsia="zh-CN"/>
        </w:rPr>
      </w:pPr>
      <w:proofErr w:type="spellStart"/>
      <w:r w:rsidRPr="00862462">
        <w:rPr>
          <w:rFonts w:eastAsia="Arial" w:cs="Calibri"/>
          <w:bCs/>
          <w:color w:val="auto"/>
          <w:kern w:val="1"/>
          <w:sz w:val="22"/>
          <w:lang w:eastAsia="zh-CN"/>
        </w:rPr>
        <w:t>Xobliczana</w:t>
      </w:r>
      <w:proofErr w:type="spellEnd"/>
      <w:r w:rsidRPr="00862462">
        <w:rPr>
          <w:rFonts w:eastAsia="Arial" w:cs="Calibri"/>
          <w:bCs/>
          <w:color w:val="auto"/>
          <w:kern w:val="1"/>
          <w:sz w:val="22"/>
          <w:lang w:eastAsia="zh-CN"/>
        </w:rPr>
        <w:t xml:space="preserve"> – </w:t>
      </w:r>
      <w:r w:rsidRPr="00862462">
        <w:rPr>
          <w:rFonts w:eastAsia="Arial" w:cs="Calibri"/>
          <w:bCs/>
          <w:color w:val="auto"/>
          <w:kern w:val="1"/>
          <w:sz w:val="22"/>
          <w:lang w:eastAsia="zh-CN"/>
        </w:rPr>
        <w:tab/>
        <w:t>ilość godzin usunięcia awarii w o</w:t>
      </w:r>
      <w:r w:rsidR="00E91D71">
        <w:rPr>
          <w:rFonts w:eastAsia="Arial" w:cs="Calibri"/>
          <w:bCs/>
          <w:color w:val="auto"/>
          <w:kern w:val="1"/>
          <w:sz w:val="22"/>
          <w:lang w:eastAsia="zh-CN"/>
        </w:rPr>
        <w:t>cenia</w:t>
      </w:r>
      <w:r w:rsidRPr="00862462">
        <w:rPr>
          <w:rFonts w:eastAsia="Arial" w:cs="Calibri"/>
          <w:bCs/>
          <w:color w:val="auto"/>
          <w:kern w:val="1"/>
          <w:sz w:val="22"/>
          <w:lang w:eastAsia="zh-CN"/>
        </w:rPr>
        <w:t>nej ofercie.</w:t>
      </w:r>
    </w:p>
    <w:p w14:paraId="381EDECA" w14:textId="77777777" w:rsidR="00862462" w:rsidRPr="00862462" w:rsidRDefault="00862462" w:rsidP="00862462">
      <w:pPr>
        <w:widowControl w:val="0"/>
        <w:autoSpaceDE w:val="0"/>
        <w:autoSpaceDN w:val="0"/>
        <w:adjustRightInd w:val="0"/>
        <w:spacing w:after="0" w:line="240" w:lineRule="auto"/>
        <w:ind w:left="426" w:right="361" w:firstLine="0"/>
        <w:jc w:val="left"/>
        <w:rPr>
          <w:b/>
          <w:i/>
          <w:color w:val="auto"/>
          <w:szCs w:val="24"/>
        </w:rPr>
      </w:pPr>
    </w:p>
    <w:p w14:paraId="1355ACA6" w14:textId="77777777" w:rsidR="00862462" w:rsidRPr="00862462" w:rsidRDefault="00862462" w:rsidP="00862462">
      <w:pPr>
        <w:widowControl w:val="0"/>
        <w:autoSpaceDE w:val="0"/>
        <w:autoSpaceDN w:val="0"/>
        <w:adjustRightInd w:val="0"/>
        <w:spacing w:after="0" w:line="240" w:lineRule="auto"/>
        <w:ind w:left="426" w:right="361" w:firstLine="0"/>
        <w:rPr>
          <w:color w:val="auto"/>
          <w:szCs w:val="24"/>
        </w:rPr>
      </w:pPr>
      <w:r w:rsidRPr="00862462">
        <w:rPr>
          <w:b/>
          <w:color w:val="auto"/>
          <w:szCs w:val="24"/>
        </w:rPr>
        <w:t>4)</w:t>
      </w:r>
      <w:r w:rsidRPr="00862462">
        <w:rPr>
          <w:color w:val="auto"/>
          <w:szCs w:val="24"/>
        </w:rPr>
        <w:t xml:space="preserve"> Z badanych ofert wyliczona zostanie ogólna liczba punktów (L) wg wzoru: </w:t>
      </w:r>
    </w:p>
    <w:p w14:paraId="58CD17CC" w14:textId="77777777" w:rsidR="00862462" w:rsidRDefault="00862462" w:rsidP="00862462">
      <w:pPr>
        <w:widowControl w:val="0"/>
        <w:autoSpaceDE w:val="0"/>
        <w:autoSpaceDN w:val="0"/>
        <w:adjustRightInd w:val="0"/>
        <w:spacing w:after="0" w:line="240" w:lineRule="auto"/>
        <w:ind w:left="426" w:right="361" w:firstLine="0"/>
        <w:rPr>
          <w:b/>
          <w:color w:val="auto"/>
          <w:szCs w:val="24"/>
          <w:vertAlign w:val="superscript"/>
        </w:rPr>
      </w:pPr>
      <w:r w:rsidRPr="00862462">
        <w:rPr>
          <w:b/>
          <w:color w:val="auto"/>
          <w:szCs w:val="24"/>
        </w:rPr>
        <w:t xml:space="preserve">L = </w:t>
      </w:r>
      <w:r w:rsidRPr="00862462">
        <w:rPr>
          <w:b/>
          <w:bCs/>
          <w:color w:val="auto"/>
          <w:szCs w:val="24"/>
        </w:rPr>
        <w:t xml:space="preserve">C </w:t>
      </w:r>
      <w:r w:rsidRPr="00862462">
        <w:rPr>
          <w:b/>
          <w:bCs/>
          <w:color w:val="auto"/>
          <w:szCs w:val="24"/>
          <w:vertAlign w:val="superscript"/>
        </w:rPr>
        <w:t xml:space="preserve">R </w:t>
      </w:r>
      <w:r w:rsidRPr="00862462">
        <w:rPr>
          <w:b/>
          <w:bCs/>
          <w:color w:val="auto"/>
          <w:szCs w:val="24"/>
        </w:rPr>
        <w:t>+</w:t>
      </w:r>
      <w:proofErr w:type="spellStart"/>
      <w:r w:rsidRPr="00862462">
        <w:rPr>
          <w:b/>
          <w:color w:val="auto"/>
          <w:szCs w:val="24"/>
        </w:rPr>
        <w:t>L</w:t>
      </w:r>
      <w:r w:rsidRPr="00862462">
        <w:rPr>
          <w:b/>
          <w:color w:val="auto"/>
          <w:szCs w:val="24"/>
          <w:vertAlign w:val="superscript"/>
        </w:rPr>
        <w:t>d</w:t>
      </w:r>
      <w:proofErr w:type="spellEnd"/>
      <w:r w:rsidRPr="00862462">
        <w:rPr>
          <w:b/>
          <w:color w:val="auto"/>
          <w:szCs w:val="24"/>
        </w:rPr>
        <w:t xml:space="preserve">  +A</w:t>
      </w:r>
      <w:r w:rsidRPr="00862462">
        <w:rPr>
          <w:b/>
          <w:color w:val="auto"/>
          <w:szCs w:val="24"/>
          <w:vertAlign w:val="superscript"/>
        </w:rPr>
        <w:t xml:space="preserve"> </w:t>
      </w:r>
    </w:p>
    <w:p w14:paraId="3751B94F" w14:textId="77777777" w:rsidR="00EB6FAF" w:rsidRPr="00862462" w:rsidRDefault="00EB6FAF" w:rsidP="00862462">
      <w:pPr>
        <w:widowControl w:val="0"/>
        <w:autoSpaceDE w:val="0"/>
        <w:autoSpaceDN w:val="0"/>
        <w:adjustRightInd w:val="0"/>
        <w:spacing w:after="0" w:line="240" w:lineRule="auto"/>
        <w:ind w:left="426" w:right="361" w:firstLine="0"/>
        <w:rPr>
          <w:b/>
          <w:color w:val="auto"/>
          <w:szCs w:val="24"/>
          <w:vertAlign w:val="superscript"/>
        </w:rPr>
      </w:pPr>
    </w:p>
    <w:p w14:paraId="4F16CF7D" w14:textId="0CA5D804" w:rsidR="00862462" w:rsidRPr="00862462" w:rsidRDefault="00EB6FAF" w:rsidP="00862462">
      <w:pPr>
        <w:widowControl w:val="0"/>
        <w:autoSpaceDE w:val="0"/>
        <w:autoSpaceDN w:val="0"/>
        <w:adjustRightInd w:val="0"/>
        <w:spacing w:after="0" w:line="240" w:lineRule="auto"/>
        <w:ind w:left="426" w:right="361" w:firstLine="0"/>
        <w:rPr>
          <w:color w:val="auto"/>
          <w:szCs w:val="24"/>
        </w:rPr>
      </w:pPr>
      <w:r w:rsidRPr="00EB6FAF">
        <w:rPr>
          <w:b/>
          <w:color w:val="auto"/>
          <w:szCs w:val="24"/>
        </w:rPr>
        <w:t>5)</w:t>
      </w:r>
      <w:r>
        <w:rPr>
          <w:color w:val="auto"/>
          <w:szCs w:val="24"/>
        </w:rPr>
        <w:t xml:space="preserve"> </w:t>
      </w:r>
      <w:r w:rsidR="00862462" w:rsidRPr="00862462">
        <w:rPr>
          <w:color w:val="auto"/>
          <w:szCs w:val="24"/>
        </w:rPr>
        <w:t>Jako najkorzystniejsza wybrana zostanie oferta, która uzyska największą liczbę punktów (L)</w:t>
      </w:r>
    </w:p>
    <w:p w14:paraId="3922DB35" w14:textId="77777777" w:rsidR="00862462" w:rsidRPr="00862462" w:rsidRDefault="00862462" w:rsidP="00862462">
      <w:pPr>
        <w:widowControl w:val="0"/>
        <w:tabs>
          <w:tab w:val="left" w:pos="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b/>
          <w:color w:val="auto"/>
          <w:sz w:val="22"/>
        </w:rPr>
      </w:pPr>
    </w:p>
    <w:p w14:paraId="09405035" w14:textId="77777777" w:rsidR="00862462" w:rsidRPr="00862462" w:rsidRDefault="00862462" w:rsidP="00862462">
      <w:pPr>
        <w:widowControl w:val="0"/>
        <w:tabs>
          <w:tab w:val="left" w:pos="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b/>
          <w:bCs/>
          <w:color w:val="auto"/>
          <w:kern w:val="1"/>
          <w:szCs w:val="24"/>
          <w:u w:val="single"/>
          <w:lang w:eastAsia="zh-CN"/>
        </w:rPr>
      </w:pPr>
      <w:r w:rsidRPr="00862462">
        <w:rPr>
          <w:b/>
          <w:bCs/>
          <w:color w:val="auto"/>
          <w:kern w:val="1"/>
          <w:szCs w:val="24"/>
          <w:u w:val="single"/>
          <w:lang w:eastAsia="zh-CN"/>
        </w:rPr>
        <w:t>ZADANIE NR 2</w:t>
      </w:r>
    </w:p>
    <w:p w14:paraId="0351AD77" w14:textId="6506737C" w:rsidR="00862462" w:rsidRPr="00862462" w:rsidRDefault="00862462" w:rsidP="00862462">
      <w:pPr>
        <w:widowControl w:val="0"/>
        <w:tabs>
          <w:tab w:val="left" w:pos="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b/>
          <w:bCs/>
          <w:color w:val="auto"/>
          <w:kern w:val="1"/>
          <w:szCs w:val="24"/>
          <w:lang w:eastAsia="zh-CN"/>
        </w:rPr>
      </w:pPr>
      <w:r w:rsidRPr="00862462">
        <w:rPr>
          <w:b/>
          <w:bCs/>
          <w:color w:val="auto"/>
          <w:kern w:val="1"/>
          <w:szCs w:val="24"/>
          <w:lang w:eastAsia="zh-CN"/>
        </w:rPr>
        <w:t xml:space="preserve">Kryterium I:    cena ryczałtowa abonamentu </w:t>
      </w:r>
      <w:r>
        <w:rPr>
          <w:b/>
          <w:bCs/>
          <w:color w:val="auto"/>
          <w:kern w:val="1"/>
          <w:szCs w:val="24"/>
          <w:lang w:eastAsia="zh-CN"/>
        </w:rPr>
        <w:t xml:space="preserve">usługi </w:t>
      </w:r>
      <w:r w:rsidRPr="00862462">
        <w:rPr>
          <w:b/>
          <w:bCs/>
          <w:color w:val="auto"/>
          <w:kern w:val="1"/>
          <w:szCs w:val="24"/>
          <w:lang w:eastAsia="zh-CN"/>
        </w:rPr>
        <w:t>(C</w:t>
      </w:r>
      <w:r w:rsidRPr="00862462">
        <w:rPr>
          <w:b/>
          <w:bCs/>
          <w:color w:val="auto"/>
          <w:kern w:val="1"/>
          <w:szCs w:val="24"/>
          <w:vertAlign w:val="superscript"/>
          <w:lang w:eastAsia="zh-CN"/>
        </w:rPr>
        <w:t>R</w:t>
      </w:r>
      <w:r w:rsidRPr="00862462">
        <w:rPr>
          <w:b/>
          <w:bCs/>
          <w:color w:val="auto"/>
          <w:kern w:val="1"/>
          <w:szCs w:val="24"/>
          <w:lang w:eastAsia="zh-CN"/>
        </w:rPr>
        <w:t xml:space="preserve">)                               </w:t>
      </w:r>
      <w:r w:rsidR="00DD5F90">
        <w:rPr>
          <w:b/>
          <w:bCs/>
          <w:color w:val="auto"/>
          <w:kern w:val="1"/>
          <w:szCs w:val="24"/>
          <w:lang w:eastAsia="zh-CN"/>
        </w:rPr>
        <w:t xml:space="preserve"> </w:t>
      </w:r>
      <w:r w:rsidRPr="00862462">
        <w:rPr>
          <w:b/>
          <w:bCs/>
          <w:color w:val="auto"/>
          <w:kern w:val="1"/>
          <w:szCs w:val="24"/>
          <w:lang w:eastAsia="zh-CN"/>
        </w:rPr>
        <w:t>waga – 60%</w:t>
      </w:r>
    </w:p>
    <w:p w14:paraId="6F786826" w14:textId="7A7C31AB" w:rsidR="00862462" w:rsidRPr="00862462" w:rsidRDefault="00862462" w:rsidP="00862462">
      <w:pPr>
        <w:widowControl w:val="0"/>
        <w:tabs>
          <w:tab w:val="left" w:pos="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b/>
          <w:bCs/>
          <w:color w:val="auto"/>
          <w:kern w:val="1"/>
          <w:szCs w:val="24"/>
          <w:lang w:eastAsia="zh-CN"/>
        </w:rPr>
      </w:pPr>
      <w:r w:rsidRPr="00862462">
        <w:rPr>
          <w:b/>
          <w:bCs/>
          <w:color w:val="auto"/>
          <w:kern w:val="1"/>
          <w:szCs w:val="24"/>
          <w:lang w:eastAsia="zh-CN"/>
        </w:rPr>
        <w:t xml:space="preserve">Kryterium II:  </w:t>
      </w:r>
      <w:r w:rsidR="00DD5F90">
        <w:rPr>
          <w:b/>
          <w:bCs/>
          <w:color w:val="auto"/>
          <w:kern w:val="1"/>
          <w:szCs w:val="24"/>
          <w:lang w:eastAsia="zh-CN"/>
        </w:rPr>
        <w:t>ilość / liczba wysłanych SMS-ów</w:t>
      </w:r>
      <w:r w:rsidRPr="00862462">
        <w:rPr>
          <w:b/>
          <w:bCs/>
          <w:color w:val="auto"/>
          <w:kern w:val="1"/>
          <w:szCs w:val="24"/>
          <w:lang w:eastAsia="zh-CN"/>
        </w:rPr>
        <w:t xml:space="preserve"> (L</w:t>
      </w:r>
      <w:r w:rsidRPr="00862462">
        <w:rPr>
          <w:b/>
          <w:bCs/>
          <w:color w:val="auto"/>
          <w:kern w:val="1"/>
          <w:szCs w:val="24"/>
          <w:vertAlign w:val="superscript"/>
          <w:lang w:eastAsia="zh-CN"/>
        </w:rPr>
        <w:t>S</w:t>
      </w:r>
      <w:r w:rsidRPr="00862462">
        <w:rPr>
          <w:b/>
          <w:bCs/>
          <w:color w:val="auto"/>
          <w:kern w:val="1"/>
          <w:szCs w:val="24"/>
          <w:lang w:eastAsia="zh-CN"/>
        </w:rPr>
        <w:t>)</w:t>
      </w:r>
      <w:r w:rsidR="00DD5F90">
        <w:rPr>
          <w:b/>
          <w:bCs/>
          <w:color w:val="auto"/>
          <w:kern w:val="1"/>
          <w:szCs w:val="24"/>
          <w:lang w:eastAsia="zh-CN"/>
        </w:rPr>
        <w:t xml:space="preserve">                        </w:t>
      </w:r>
      <w:r w:rsidRPr="00862462">
        <w:rPr>
          <w:b/>
          <w:bCs/>
          <w:color w:val="auto"/>
          <w:kern w:val="1"/>
          <w:szCs w:val="24"/>
          <w:lang w:eastAsia="zh-CN"/>
        </w:rPr>
        <w:t xml:space="preserve">                waga – 15%</w:t>
      </w:r>
    </w:p>
    <w:p w14:paraId="7940634E" w14:textId="77777777" w:rsidR="00862462" w:rsidRPr="00862462" w:rsidRDefault="00862462" w:rsidP="00862462">
      <w:pPr>
        <w:widowControl w:val="0"/>
        <w:tabs>
          <w:tab w:val="left" w:pos="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b/>
          <w:bCs/>
          <w:color w:val="auto"/>
          <w:kern w:val="1"/>
          <w:szCs w:val="24"/>
          <w:lang w:eastAsia="zh-CN"/>
        </w:rPr>
      </w:pPr>
      <w:r w:rsidRPr="00862462">
        <w:rPr>
          <w:b/>
          <w:bCs/>
          <w:color w:val="auto"/>
          <w:kern w:val="1"/>
          <w:szCs w:val="24"/>
          <w:lang w:eastAsia="zh-CN"/>
        </w:rPr>
        <w:t>Kryterium III: czas usunięcia awarii (A)                                                            waga – 15%</w:t>
      </w:r>
    </w:p>
    <w:p w14:paraId="362E8EAA" w14:textId="69747894" w:rsidR="00862462" w:rsidRPr="00862462" w:rsidRDefault="00862462" w:rsidP="00862462">
      <w:pPr>
        <w:tabs>
          <w:tab w:val="left" w:pos="0"/>
          <w:tab w:val="left" w:pos="567"/>
          <w:tab w:val="left" w:pos="900"/>
          <w:tab w:val="left" w:pos="1260"/>
        </w:tabs>
        <w:spacing w:after="200" w:line="276" w:lineRule="auto"/>
        <w:ind w:left="0" w:right="0" w:firstLine="0"/>
        <w:jc w:val="left"/>
        <w:rPr>
          <w:rFonts w:eastAsia="Calibri"/>
          <w:b/>
          <w:color w:val="auto"/>
          <w:szCs w:val="24"/>
          <w:lang w:eastAsia="en-US"/>
        </w:rPr>
      </w:pPr>
      <w:r w:rsidRPr="00862462">
        <w:rPr>
          <w:rFonts w:eastAsia="Calibri"/>
          <w:b/>
          <w:color w:val="auto"/>
          <w:szCs w:val="24"/>
          <w:lang w:eastAsia="en-US"/>
        </w:rPr>
        <w:t xml:space="preserve">Kryterium IV: </w:t>
      </w:r>
      <w:bookmarkStart w:id="2" w:name="_Hlk33696729"/>
      <w:r w:rsidRPr="00862462">
        <w:rPr>
          <w:rFonts w:eastAsia="Calibri"/>
          <w:b/>
          <w:color w:val="auto"/>
          <w:szCs w:val="24"/>
          <w:lang w:eastAsia="en-US"/>
        </w:rPr>
        <w:t>pomoc techniczna (P</w:t>
      </w:r>
      <w:r w:rsidRPr="00862462">
        <w:rPr>
          <w:rFonts w:eastAsia="Calibri"/>
          <w:b/>
          <w:color w:val="auto"/>
          <w:szCs w:val="24"/>
          <w:vertAlign w:val="superscript"/>
          <w:lang w:eastAsia="en-US"/>
        </w:rPr>
        <w:t>T</w:t>
      </w:r>
      <w:r w:rsidRPr="00862462">
        <w:rPr>
          <w:rFonts w:eastAsia="Calibri"/>
          <w:b/>
          <w:color w:val="auto"/>
          <w:szCs w:val="24"/>
          <w:lang w:eastAsia="en-US"/>
        </w:rPr>
        <w:t xml:space="preserve">), instalacja, szkolenie z zakresu obsługi aplikacji     </w:t>
      </w:r>
      <w:r>
        <w:rPr>
          <w:rFonts w:eastAsia="Calibri"/>
          <w:b/>
          <w:color w:val="auto"/>
          <w:szCs w:val="24"/>
          <w:lang w:eastAsia="en-US"/>
        </w:rPr>
        <w:t xml:space="preserve">            </w:t>
      </w:r>
      <w:r w:rsidRPr="00862462">
        <w:rPr>
          <w:rFonts w:eastAsia="Calibri"/>
          <w:b/>
          <w:color w:val="auto"/>
          <w:szCs w:val="24"/>
          <w:lang w:eastAsia="en-US"/>
        </w:rPr>
        <w:t xml:space="preserve"> i administracji</w:t>
      </w:r>
      <w:r w:rsidRPr="00862462">
        <w:rPr>
          <w:rFonts w:eastAsia="Calibri"/>
          <w:b/>
          <w:color w:val="171717"/>
          <w:szCs w:val="24"/>
          <w:lang w:eastAsia="en-US"/>
        </w:rPr>
        <w:t xml:space="preserve"> uruchomionego systemu GSM                                                   </w:t>
      </w:r>
      <w:r w:rsidRPr="00862462">
        <w:rPr>
          <w:rFonts w:eastAsia="Calibri"/>
          <w:b/>
          <w:color w:val="auto"/>
          <w:szCs w:val="24"/>
          <w:lang w:eastAsia="en-US"/>
        </w:rPr>
        <w:t xml:space="preserve"> waga – 10%</w:t>
      </w:r>
      <w:bookmarkEnd w:id="2"/>
    </w:p>
    <w:p w14:paraId="3323D5D1" w14:textId="63A740FA" w:rsidR="00862462" w:rsidRPr="00862462" w:rsidRDefault="00862462" w:rsidP="00DD5F90">
      <w:pPr>
        <w:widowControl w:val="0"/>
        <w:tabs>
          <w:tab w:val="left" w:pos="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503" w:firstLine="0"/>
        <w:textAlignment w:val="baseline"/>
        <w:rPr>
          <w:b/>
          <w:bCs/>
          <w:color w:val="auto"/>
          <w:kern w:val="1"/>
          <w:szCs w:val="24"/>
          <w:lang w:eastAsia="zh-CN"/>
        </w:rPr>
      </w:pPr>
      <w:r w:rsidRPr="00862462">
        <w:rPr>
          <w:b/>
          <w:bCs/>
          <w:color w:val="auto"/>
          <w:kern w:val="1"/>
          <w:szCs w:val="24"/>
          <w:lang w:eastAsia="zh-CN"/>
        </w:rPr>
        <w:t xml:space="preserve">1) KRYTERIUM I – cena ryczałtowa abonamentu </w:t>
      </w:r>
      <w:r w:rsidR="00DD5F90">
        <w:rPr>
          <w:b/>
          <w:bCs/>
          <w:color w:val="auto"/>
          <w:kern w:val="1"/>
          <w:szCs w:val="24"/>
          <w:lang w:eastAsia="zh-CN"/>
        </w:rPr>
        <w:t xml:space="preserve">usługi </w:t>
      </w:r>
      <w:r w:rsidRPr="00862462">
        <w:rPr>
          <w:b/>
          <w:bCs/>
          <w:color w:val="auto"/>
          <w:kern w:val="1"/>
          <w:szCs w:val="24"/>
          <w:lang w:eastAsia="zh-CN"/>
        </w:rPr>
        <w:t>(C</w:t>
      </w:r>
      <w:r w:rsidRPr="00862462">
        <w:rPr>
          <w:b/>
          <w:bCs/>
          <w:color w:val="auto"/>
          <w:kern w:val="1"/>
          <w:szCs w:val="24"/>
          <w:vertAlign w:val="superscript"/>
          <w:lang w:eastAsia="zh-CN"/>
        </w:rPr>
        <w:t>R</w:t>
      </w:r>
      <w:r w:rsidRPr="00862462">
        <w:rPr>
          <w:b/>
          <w:bCs/>
          <w:color w:val="auto"/>
          <w:kern w:val="1"/>
          <w:szCs w:val="24"/>
          <w:lang w:eastAsia="zh-CN"/>
        </w:rPr>
        <w:t>) waga – 60%</w:t>
      </w:r>
    </w:p>
    <w:p w14:paraId="00CE8666" w14:textId="77777777" w:rsidR="00862462" w:rsidRPr="00862462" w:rsidRDefault="00862462" w:rsidP="00DD5F90">
      <w:pPr>
        <w:widowControl w:val="0"/>
        <w:tabs>
          <w:tab w:val="left" w:pos="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503" w:firstLine="0"/>
        <w:textAlignment w:val="baseline"/>
        <w:rPr>
          <w:bCs/>
          <w:color w:val="auto"/>
          <w:kern w:val="1"/>
          <w:szCs w:val="24"/>
          <w:lang w:eastAsia="zh-CN"/>
        </w:rPr>
      </w:pPr>
      <w:r w:rsidRPr="00862462">
        <w:rPr>
          <w:bCs/>
          <w:color w:val="auto"/>
          <w:kern w:val="1"/>
          <w:szCs w:val="24"/>
          <w:lang w:eastAsia="zh-CN"/>
        </w:rPr>
        <w:t>Do porównania ofert będzie brana pod uwagę wartość ogółem brutto wszystkich miesięcznych abonamentów w zadaniu nr 2.</w:t>
      </w:r>
    </w:p>
    <w:p w14:paraId="0E06B7DF" w14:textId="77777777" w:rsidR="00862462" w:rsidRDefault="00862462" w:rsidP="00DD5F90">
      <w:pPr>
        <w:widowControl w:val="0"/>
        <w:tabs>
          <w:tab w:val="left" w:pos="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503" w:firstLine="0"/>
        <w:textAlignment w:val="baseline"/>
        <w:rPr>
          <w:bCs/>
          <w:color w:val="auto"/>
          <w:kern w:val="1"/>
          <w:szCs w:val="24"/>
          <w:lang w:eastAsia="zh-CN"/>
        </w:rPr>
      </w:pPr>
      <w:r w:rsidRPr="00862462">
        <w:rPr>
          <w:bCs/>
          <w:color w:val="auto"/>
          <w:kern w:val="1"/>
          <w:szCs w:val="24"/>
          <w:lang w:eastAsia="zh-CN"/>
        </w:rPr>
        <w:t>Wyznaczenia wartości punktów dokonywane będą następująco:</w:t>
      </w:r>
    </w:p>
    <w:p w14:paraId="758205CE" w14:textId="77777777" w:rsidR="00DD5F90" w:rsidRPr="00862462" w:rsidRDefault="00DD5F90" w:rsidP="00DD5F90">
      <w:pPr>
        <w:widowControl w:val="0"/>
        <w:tabs>
          <w:tab w:val="left" w:pos="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503" w:firstLine="0"/>
        <w:textAlignment w:val="baseline"/>
        <w:rPr>
          <w:bCs/>
          <w:color w:val="auto"/>
          <w:kern w:val="1"/>
          <w:szCs w:val="24"/>
          <w:lang w:eastAsia="zh-CN"/>
        </w:rPr>
      </w:pPr>
    </w:p>
    <w:p w14:paraId="32C89E0F" w14:textId="77777777" w:rsidR="00862462" w:rsidRPr="00862462" w:rsidRDefault="00862462" w:rsidP="00DD5F90">
      <w:pPr>
        <w:widowControl w:val="0"/>
        <w:tabs>
          <w:tab w:val="left" w:pos="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503" w:firstLine="0"/>
        <w:textAlignment w:val="baseline"/>
        <w:rPr>
          <w:bCs/>
          <w:color w:val="auto"/>
          <w:kern w:val="1"/>
          <w:szCs w:val="24"/>
          <w:lang w:eastAsia="zh-CN"/>
        </w:rPr>
      </w:pPr>
      <w:r w:rsidRPr="00862462">
        <w:rPr>
          <w:bCs/>
          <w:color w:val="auto"/>
          <w:kern w:val="1"/>
          <w:szCs w:val="24"/>
          <w:lang w:eastAsia="zh-CN"/>
        </w:rPr>
        <w:t xml:space="preserve">                        najniższa wartość ogółem brutto z przedłożonych ofert</w:t>
      </w:r>
    </w:p>
    <w:p w14:paraId="556485B2" w14:textId="77777777" w:rsidR="00862462" w:rsidRPr="00862462" w:rsidRDefault="00862462" w:rsidP="00DD5F90">
      <w:pPr>
        <w:widowControl w:val="0"/>
        <w:tabs>
          <w:tab w:val="left" w:pos="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503" w:firstLine="0"/>
        <w:textAlignment w:val="baseline"/>
        <w:rPr>
          <w:bCs/>
          <w:color w:val="auto"/>
          <w:kern w:val="1"/>
          <w:szCs w:val="24"/>
          <w:lang w:eastAsia="zh-CN"/>
        </w:rPr>
      </w:pPr>
      <w:r w:rsidRPr="00862462">
        <w:rPr>
          <w:bCs/>
          <w:color w:val="auto"/>
          <w:kern w:val="1"/>
          <w:szCs w:val="24"/>
          <w:lang w:eastAsia="zh-CN"/>
        </w:rPr>
        <w:t xml:space="preserve">              C</w:t>
      </w:r>
      <w:r w:rsidRPr="00862462">
        <w:rPr>
          <w:bCs/>
          <w:color w:val="auto"/>
          <w:kern w:val="1"/>
          <w:szCs w:val="24"/>
          <w:vertAlign w:val="superscript"/>
          <w:lang w:eastAsia="zh-CN"/>
        </w:rPr>
        <w:t>R</w:t>
      </w:r>
      <w:r w:rsidRPr="00862462">
        <w:rPr>
          <w:bCs/>
          <w:color w:val="auto"/>
          <w:kern w:val="1"/>
          <w:szCs w:val="24"/>
          <w:lang w:eastAsia="zh-CN"/>
        </w:rPr>
        <w:t xml:space="preserve"> =  ------------------------------------------------------------------ x 60</w:t>
      </w:r>
    </w:p>
    <w:p w14:paraId="0C69D080" w14:textId="77777777" w:rsidR="00862462" w:rsidRPr="00862462" w:rsidRDefault="00862462" w:rsidP="00DD5F90">
      <w:pPr>
        <w:widowControl w:val="0"/>
        <w:tabs>
          <w:tab w:val="left" w:pos="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503" w:firstLine="0"/>
        <w:textAlignment w:val="baseline"/>
        <w:rPr>
          <w:bCs/>
          <w:color w:val="auto"/>
          <w:kern w:val="1"/>
          <w:szCs w:val="24"/>
          <w:lang w:eastAsia="zh-CN"/>
        </w:rPr>
      </w:pPr>
      <w:r w:rsidRPr="00862462">
        <w:rPr>
          <w:bCs/>
          <w:color w:val="auto"/>
          <w:kern w:val="1"/>
          <w:szCs w:val="24"/>
          <w:lang w:eastAsia="zh-CN"/>
        </w:rPr>
        <w:t xml:space="preserve">                                     wartość ogółem brutto oferty badanej</w:t>
      </w:r>
    </w:p>
    <w:p w14:paraId="52707D97" w14:textId="77777777" w:rsidR="00862462" w:rsidRPr="00862462" w:rsidRDefault="00862462" w:rsidP="00DD5F90">
      <w:pPr>
        <w:widowControl w:val="0"/>
        <w:tabs>
          <w:tab w:val="left" w:pos="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503" w:firstLine="0"/>
        <w:textAlignment w:val="baseline"/>
        <w:rPr>
          <w:bCs/>
          <w:color w:val="auto"/>
          <w:kern w:val="1"/>
          <w:szCs w:val="24"/>
          <w:lang w:eastAsia="zh-CN"/>
        </w:rPr>
      </w:pPr>
      <w:r w:rsidRPr="00862462">
        <w:rPr>
          <w:bCs/>
          <w:color w:val="auto"/>
          <w:kern w:val="1"/>
          <w:szCs w:val="24"/>
          <w:lang w:eastAsia="zh-CN"/>
        </w:rPr>
        <w:t>gdzie:</w:t>
      </w:r>
    </w:p>
    <w:p w14:paraId="408EE172" w14:textId="77777777" w:rsidR="00862462" w:rsidRPr="00862462" w:rsidRDefault="00862462" w:rsidP="00DD5F90">
      <w:pPr>
        <w:widowControl w:val="0"/>
        <w:tabs>
          <w:tab w:val="left" w:pos="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503" w:firstLine="0"/>
        <w:textAlignment w:val="baseline"/>
        <w:rPr>
          <w:bCs/>
          <w:color w:val="auto"/>
          <w:kern w:val="1"/>
          <w:szCs w:val="24"/>
          <w:lang w:eastAsia="zh-CN"/>
        </w:rPr>
      </w:pPr>
      <w:r w:rsidRPr="00862462">
        <w:rPr>
          <w:bCs/>
          <w:color w:val="auto"/>
          <w:kern w:val="1"/>
          <w:szCs w:val="24"/>
          <w:lang w:eastAsia="zh-CN"/>
        </w:rPr>
        <w:t>C</w:t>
      </w:r>
      <w:r w:rsidRPr="00862462">
        <w:rPr>
          <w:bCs/>
          <w:color w:val="auto"/>
          <w:kern w:val="1"/>
          <w:szCs w:val="24"/>
          <w:vertAlign w:val="superscript"/>
          <w:lang w:eastAsia="zh-CN"/>
        </w:rPr>
        <w:t>R</w:t>
      </w:r>
      <w:r w:rsidRPr="00862462">
        <w:rPr>
          <w:bCs/>
          <w:color w:val="auto"/>
          <w:kern w:val="1"/>
          <w:szCs w:val="24"/>
          <w:lang w:eastAsia="zh-CN"/>
        </w:rPr>
        <w:t xml:space="preserve"> – ilość punktów przyznana ocenianej ofercie za wartość ogółem brutto</w:t>
      </w:r>
    </w:p>
    <w:p w14:paraId="446BB937" w14:textId="77777777" w:rsidR="00862462" w:rsidRPr="00862462" w:rsidRDefault="00862462" w:rsidP="00DD5F90">
      <w:pPr>
        <w:widowControl w:val="0"/>
        <w:tabs>
          <w:tab w:val="left" w:pos="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503" w:firstLine="0"/>
        <w:textAlignment w:val="baseline"/>
        <w:rPr>
          <w:bCs/>
          <w:color w:val="auto"/>
          <w:kern w:val="1"/>
          <w:szCs w:val="24"/>
          <w:lang w:eastAsia="zh-CN"/>
        </w:rPr>
      </w:pPr>
    </w:p>
    <w:p w14:paraId="73AD54E9" w14:textId="6E7C6271" w:rsidR="00862462" w:rsidRPr="00862462" w:rsidRDefault="00862462" w:rsidP="00DD5F90">
      <w:pPr>
        <w:spacing w:after="200" w:line="240" w:lineRule="auto"/>
        <w:ind w:left="0" w:right="503" w:firstLine="0"/>
        <w:rPr>
          <w:color w:val="auto"/>
          <w:szCs w:val="24"/>
        </w:rPr>
      </w:pPr>
      <w:r w:rsidRPr="00862462">
        <w:rPr>
          <w:b/>
          <w:bCs/>
          <w:color w:val="auto"/>
          <w:kern w:val="1"/>
          <w:szCs w:val="24"/>
          <w:lang w:eastAsia="zh-CN"/>
        </w:rPr>
        <w:t>2) KRYTERIUM II</w:t>
      </w:r>
      <w:r w:rsidRPr="00862462">
        <w:rPr>
          <w:bCs/>
          <w:color w:val="auto"/>
          <w:kern w:val="1"/>
          <w:szCs w:val="24"/>
          <w:lang w:eastAsia="zh-CN"/>
        </w:rPr>
        <w:t xml:space="preserve"> – </w:t>
      </w:r>
      <w:r w:rsidRPr="00862462">
        <w:rPr>
          <w:b/>
          <w:color w:val="auto"/>
          <w:szCs w:val="24"/>
        </w:rPr>
        <w:t>ilość/liczba wysłanych SMS-ów (L</w:t>
      </w:r>
      <w:r w:rsidRPr="00862462">
        <w:rPr>
          <w:b/>
          <w:color w:val="auto"/>
          <w:szCs w:val="24"/>
          <w:vertAlign w:val="superscript"/>
        </w:rPr>
        <w:t>S</w:t>
      </w:r>
      <w:r w:rsidRPr="00862462">
        <w:rPr>
          <w:b/>
          <w:color w:val="auto"/>
          <w:szCs w:val="24"/>
        </w:rPr>
        <w:t xml:space="preserve"> )</w:t>
      </w:r>
      <w:r w:rsidR="00DD5F90">
        <w:rPr>
          <w:b/>
          <w:color w:val="auto"/>
          <w:szCs w:val="24"/>
        </w:rPr>
        <w:t xml:space="preserve"> </w:t>
      </w:r>
      <w:r w:rsidRPr="00862462">
        <w:rPr>
          <w:b/>
          <w:color w:val="auto"/>
          <w:szCs w:val="24"/>
        </w:rPr>
        <w:t>– waga 15%</w:t>
      </w:r>
    </w:p>
    <w:p w14:paraId="5B9F57FE" w14:textId="557F0C6F" w:rsidR="00862462" w:rsidRPr="00EB6FAF" w:rsidRDefault="00EB6FAF" w:rsidP="00DD5F90">
      <w:pPr>
        <w:widowControl w:val="0"/>
        <w:autoSpaceDE w:val="0"/>
        <w:autoSpaceDN w:val="0"/>
        <w:adjustRightInd w:val="0"/>
        <w:spacing w:after="0" w:line="240" w:lineRule="auto"/>
        <w:ind w:left="0" w:right="503" w:firstLine="0"/>
        <w:rPr>
          <w:color w:val="auto"/>
          <w:szCs w:val="24"/>
        </w:rPr>
      </w:pPr>
      <w:r w:rsidRPr="00EB6FAF">
        <w:rPr>
          <w:color w:val="auto"/>
          <w:szCs w:val="24"/>
        </w:rPr>
        <w:t xml:space="preserve">a) </w:t>
      </w:r>
      <w:r w:rsidR="00862462" w:rsidRPr="00EB6FAF">
        <w:rPr>
          <w:color w:val="auto"/>
          <w:szCs w:val="24"/>
        </w:rPr>
        <w:t>Wykonawca składając ofertę o</w:t>
      </w:r>
      <w:r w:rsidR="002B59C2" w:rsidRPr="00EB6FAF">
        <w:rPr>
          <w:color w:val="auto"/>
          <w:szCs w:val="24"/>
        </w:rPr>
        <w:t xml:space="preserve">kreśla liczbę wysłanych SMS-ów </w:t>
      </w:r>
      <w:r w:rsidR="00862462" w:rsidRPr="00EB6FAF">
        <w:rPr>
          <w:color w:val="auto"/>
          <w:szCs w:val="24"/>
        </w:rPr>
        <w:t xml:space="preserve">w </w:t>
      </w:r>
      <w:r w:rsidR="002B59C2" w:rsidRPr="00EB6FAF">
        <w:rPr>
          <w:color w:val="auto"/>
          <w:szCs w:val="24"/>
        </w:rPr>
        <w:t>pełnych tysiącach sztuk (</w:t>
      </w:r>
      <w:r w:rsidR="00862462" w:rsidRPr="00EB6FAF">
        <w:rPr>
          <w:color w:val="auto"/>
          <w:szCs w:val="24"/>
        </w:rPr>
        <w:t xml:space="preserve">1x1000 szt.). </w:t>
      </w:r>
    </w:p>
    <w:p w14:paraId="0AFF941A" w14:textId="468FC6B5" w:rsidR="00862462" w:rsidRPr="00EB6FAF" w:rsidRDefault="00EB6FAF" w:rsidP="00DD5F90">
      <w:pPr>
        <w:widowControl w:val="0"/>
        <w:autoSpaceDE w:val="0"/>
        <w:autoSpaceDN w:val="0"/>
        <w:adjustRightInd w:val="0"/>
        <w:spacing w:after="0" w:line="240" w:lineRule="auto"/>
        <w:ind w:left="0" w:right="503" w:firstLine="0"/>
        <w:rPr>
          <w:color w:val="auto"/>
          <w:szCs w:val="24"/>
        </w:rPr>
      </w:pPr>
      <w:r w:rsidRPr="00EB6FAF">
        <w:rPr>
          <w:color w:val="auto"/>
          <w:szCs w:val="24"/>
        </w:rPr>
        <w:t xml:space="preserve">b) </w:t>
      </w:r>
      <w:r w:rsidR="00862462" w:rsidRPr="00EB6FAF">
        <w:rPr>
          <w:color w:val="auto"/>
          <w:szCs w:val="24"/>
        </w:rPr>
        <w:t>Do porównania ofert będzie brana pod uwagę iloś</w:t>
      </w:r>
      <w:r w:rsidR="00DD5F90" w:rsidRPr="00EB6FAF">
        <w:rPr>
          <w:color w:val="auto"/>
          <w:szCs w:val="24"/>
        </w:rPr>
        <w:t>ć SMS-ów podana przez Wykonawcę</w:t>
      </w:r>
      <w:r w:rsidR="00862462" w:rsidRPr="00EB6FAF">
        <w:rPr>
          <w:color w:val="auto"/>
          <w:szCs w:val="24"/>
        </w:rPr>
        <w:t xml:space="preserve"> w formularzu ofertowym Wykonawca może podać wartość min. 4000 – max. 12000 sztuk. Wykonawca, który zaoferuje największ</w:t>
      </w:r>
      <w:r w:rsidR="006C5A83" w:rsidRPr="00EB6FAF">
        <w:rPr>
          <w:color w:val="auto"/>
          <w:szCs w:val="24"/>
        </w:rPr>
        <w:t>ą</w:t>
      </w:r>
      <w:r w:rsidR="00862462" w:rsidRPr="00EB6FAF">
        <w:rPr>
          <w:color w:val="auto"/>
          <w:szCs w:val="24"/>
        </w:rPr>
        <w:t xml:space="preserve"> liczbę przesłanych </w:t>
      </w:r>
      <w:r w:rsidR="006C5A83" w:rsidRPr="00EB6FAF">
        <w:rPr>
          <w:color w:val="auto"/>
          <w:szCs w:val="24"/>
        </w:rPr>
        <w:t>smsów</w:t>
      </w:r>
      <w:r w:rsidR="00862462" w:rsidRPr="00EB6FAF">
        <w:rPr>
          <w:color w:val="auto"/>
          <w:szCs w:val="24"/>
        </w:rPr>
        <w:t xml:space="preserve"> otrzyma największą ilość punktów tj. 15. </w:t>
      </w:r>
    </w:p>
    <w:p w14:paraId="0A76621D" w14:textId="311D4C3D" w:rsidR="00EB6FAF" w:rsidRPr="00EB6FAF" w:rsidRDefault="00EB6FAF" w:rsidP="00DD5F90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503" w:firstLine="0"/>
        <w:textAlignment w:val="baseline"/>
        <w:rPr>
          <w:bCs/>
          <w:color w:val="auto"/>
          <w:kern w:val="1"/>
          <w:szCs w:val="24"/>
          <w:lang w:eastAsia="zh-CN"/>
        </w:rPr>
      </w:pPr>
      <w:r w:rsidRPr="00EB6FAF">
        <w:rPr>
          <w:color w:val="auto"/>
          <w:szCs w:val="24"/>
        </w:rPr>
        <w:t xml:space="preserve">c) </w:t>
      </w:r>
      <w:r w:rsidR="00862462" w:rsidRPr="00EB6FAF">
        <w:rPr>
          <w:color w:val="auto"/>
          <w:szCs w:val="24"/>
        </w:rPr>
        <w:t xml:space="preserve">Wykonawca, który w formularzu oferty nie dokona żadnego wpisu lub dokonany wpis będzie niejednoznaczny </w:t>
      </w:r>
      <w:r w:rsidRPr="00EB6FAF">
        <w:rPr>
          <w:color w:val="auto"/>
          <w:szCs w:val="24"/>
        </w:rPr>
        <w:t xml:space="preserve">(np. nieczytelny) </w:t>
      </w:r>
      <w:r w:rsidR="00862462" w:rsidRPr="00EB6FAF">
        <w:rPr>
          <w:color w:val="auto"/>
          <w:szCs w:val="24"/>
        </w:rPr>
        <w:t xml:space="preserve">otrzyma 0 pkt, </w:t>
      </w:r>
      <w:r w:rsidR="00862462" w:rsidRPr="00EB6FAF">
        <w:rPr>
          <w:rFonts w:eastAsia="Arial" w:cs="Calibri"/>
          <w:bCs/>
          <w:color w:val="auto"/>
          <w:kern w:val="1"/>
          <w:szCs w:val="24"/>
          <w:lang w:eastAsia="zh-CN"/>
        </w:rPr>
        <w:t>a Zamawiający do umowy przyjmuje 4000 szt.</w:t>
      </w:r>
      <w:r w:rsidR="00862462" w:rsidRPr="00EB6FAF">
        <w:rPr>
          <w:bCs/>
          <w:color w:val="auto"/>
          <w:kern w:val="1"/>
          <w:szCs w:val="24"/>
          <w:lang w:eastAsia="zh-CN"/>
        </w:rPr>
        <w:t xml:space="preserve"> </w:t>
      </w:r>
    </w:p>
    <w:p w14:paraId="09E16158" w14:textId="4D58D99A" w:rsidR="00862462" w:rsidRPr="00EB6FAF" w:rsidRDefault="00EB6FAF" w:rsidP="00DD5F90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503" w:firstLine="0"/>
        <w:textAlignment w:val="baseline"/>
        <w:rPr>
          <w:rFonts w:eastAsia="Arial" w:cs="Calibri"/>
          <w:bCs/>
          <w:color w:val="auto"/>
          <w:kern w:val="1"/>
          <w:szCs w:val="24"/>
          <w:lang w:eastAsia="zh-CN"/>
        </w:rPr>
      </w:pPr>
      <w:r w:rsidRPr="00EB6FAF">
        <w:rPr>
          <w:bCs/>
          <w:color w:val="auto"/>
          <w:kern w:val="1"/>
          <w:szCs w:val="24"/>
          <w:lang w:eastAsia="zh-CN"/>
        </w:rPr>
        <w:t xml:space="preserve">d) </w:t>
      </w:r>
      <w:r w:rsidR="00862462" w:rsidRPr="00EB6FAF">
        <w:rPr>
          <w:bCs/>
          <w:color w:val="auto"/>
          <w:kern w:val="1"/>
          <w:szCs w:val="24"/>
          <w:lang w:eastAsia="zh-CN"/>
        </w:rPr>
        <w:t>Jeśli Wykonawca w formularzu oferty wpisze więcej niż 1200</w:t>
      </w:r>
      <w:r w:rsidRPr="00EB6FAF">
        <w:rPr>
          <w:bCs/>
          <w:color w:val="auto"/>
          <w:kern w:val="1"/>
          <w:szCs w:val="24"/>
          <w:lang w:eastAsia="zh-CN"/>
        </w:rPr>
        <w:t xml:space="preserve">0, Zamawiający do oceny ofert </w:t>
      </w:r>
      <w:r w:rsidR="00862462" w:rsidRPr="00EB6FAF">
        <w:rPr>
          <w:bCs/>
          <w:color w:val="auto"/>
          <w:kern w:val="1"/>
          <w:szCs w:val="24"/>
          <w:lang w:eastAsia="zh-CN"/>
        </w:rPr>
        <w:lastRenderedPageBreak/>
        <w:t>przyjmie 12000 szt.</w:t>
      </w:r>
      <w:r w:rsidRPr="00EB6FAF">
        <w:rPr>
          <w:bCs/>
          <w:color w:val="auto"/>
          <w:kern w:val="1"/>
          <w:szCs w:val="24"/>
          <w:lang w:eastAsia="zh-CN"/>
        </w:rPr>
        <w:t>, a do umowy wpisana zostanie liczba smsów zgodną z treścią oświadczenia Wykonawcy zawartego w ofercie.</w:t>
      </w:r>
    </w:p>
    <w:p w14:paraId="266033C7" w14:textId="565A5A01" w:rsidR="00862462" w:rsidRPr="00EB6FAF" w:rsidRDefault="00862462" w:rsidP="00DD5F90">
      <w:pPr>
        <w:widowControl w:val="0"/>
        <w:autoSpaceDE w:val="0"/>
        <w:autoSpaceDN w:val="0"/>
        <w:adjustRightInd w:val="0"/>
        <w:spacing w:after="0" w:line="240" w:lineRule="auto"/>
        <w:ind w:left="0" w:right="503" w:firstLine="0"/>
        <w:rPr>
          <w:color w:val="auto"/>
          <w:szCs w:val="24"/>
        </w:rPr>
      </w:pPr>
      <w:r w:rsidRPr="00EB6FAF">
        <w:rPr>
          <w:color w:val="auto"/>
          <w:szCs w:val="24"/>
        </w:rPr>
        <w:t>Jeśli Wykonawca w formularzu oferty wpisze mniej niż 4000 szt., Zamawiający odrzuci ofer</w:t>
      </w:r>
      <w:r w:rsidR="006C5A83" w:rsidRPr="00EB6FAF">
        <w:rPr>
          <w:color w:val="auto"/>
          <w:szCs w:val="24"/>
        </w:rPr>
        <w:t>tę jako niezgodną z warunkami zamówienia</w:t>
      </w:r>
      <w:r w:rsidRPr="00EB6FAF">
        <w:rPr>
          <w:color w:val="auto"/>
          <w:szCs w:val="24"/>
        </w:rPr>
        <w:t xml:space="preserve">. </w:t>
      </w:r>
    </w:p>
    <w:p w14:paraId="6FE4920F" w14:textId="77777777" w:rsidR="00EB6FAF" w:rsidRPr="00EB6FAF" w:rsidRDefault="00EB6FAF" w:rsidP="00EB6FAF">
      <w:pPr>
        <w:widowControl w:val="0"/>
        <w:autoSpaceDE w:val="0"/>
        <w:autoSpaceDN w:val="0"/>
        <w:adjustRightInd w:val="0"/>
        <w:spacing w:after="0" w:line="240" w:lineRule="auto"/>
        <w:ind w:left="0" w:right="503" w:firstLine="0"/>
        <w:rPr>
          <w:color w:val="auto"/>
          <w:szCs w:val="24"/>
        </w:rPr>
      </w:pPr>
      <w:r w:rsidRPr="00EB6FAF">
        <w:rPr>
          <w:color w:val="auto"/>
          <w:szCs w:val="24"/>
        </w:rPr>
        <w:t>Punkty przyznawane będą wg wzoru:</w:t>
      </w:r>
    </w:p>
    <w:p w14:paraId="3A2AEA59" w14:textId="64A0D0F2" w:rsidR="00EB6FAF" w:rsidRPr="00EB6FAF" w:rsidRDefault="00EB6FAF" w:rsidP="00EB6FAF">
      <w:pPr>
        <w:widowControl w:val="0"/>
        <w:autoSpaceDE w:val="0"/>
        <w:autoSpaceDN w:val="0"/>
        <w:adjustRightInd w:val="0"/>
        <w:spacing w:after="0" w:line="240" w:lineRule="auto"/>
        <w:ind w:left="0" w:right="503" w:firstLine="0"/>
        <w:rPr>
          <w:color w:val="auto"/>
          <w:szCs w:val="24"/>
        </w:rPr>
      </w:pPr>
      <w:r w:rsidRPr="00EB6FAF">
        <w:rPr>
          <w:color w:val="auto"/>
          <w:szCs w:val="24"/>
        </w:rPr>
        <w:t>                                                                                                                                                                                                   Ilość SMS-ów oferty badanej</w:t>
      </w:r>
    </w:p>
    <w:p w14:paraId="1B6D2ECD" w14:textId="77777777" w:rsidR="00EB6FAF" w:rsidRPr="00EB6FAF" w:rsidRDefault="00EB6FAF" w:rsidP="00EB6FAF">
      <w:pPr>
        <w:widowControl w:val="0"/>
        <w:autoSpaceDE w:val="0"/>
        <w:autoSpaceDN w:val="0"/>
        <w:adjustRightInd w:val="0"/>
        <w:spacing w:after="0" w:line="240" w:lineRule="auto"/>
        <w:ind w:left="0" w:right="503" w:firstLine="708"/>
        <w:rPr>
          <w:color w:val="auto"/>
          <w:szCs w:val="24"/>
        </w:rPr>
      </w:pPr>
      <w:r w:rsidRPr="00EB6FAF">
        <w:rPr>
          <w:b/>
          <w:bCs/>
          <w:color w:val="auto"/>
          <w:szCs w:val="24"/>
        </w:rPr>
        <w:t>L</w:t>
      </w:r>
      <w:r w:rsidRPr="00EB6FAF">
        <w:rPr>
          <w:b/>
          <w:bCs/>
          <w:color w:val="auto"/>
          <w:szCs w:val="24"/>
          <w:vertAlign w:val="superscript"/>
        </w:rPr>
        <w:t>S</w:t>
      </w:r>
      <w:r w:rsidRPr="00EB6FAF">
        <w:rPr>
          <w:color w:val="auto"/>
          <w:szCs w:val="24"/>
        </w:rPr>
        <w:t> =  ------------------------------------------------------------------ x 15</w:t>
      </w:r>
    </w:p>
    <w:p w14:paraId="46A9397A" w14:textId="4D040D32" w:rsidR="00EB6FAF" w:rsidRPr="00EB6FAF" w:rsidRDefault="00EB6FAF" w:rsidP="00EB6FAF">
      <w:pPr>
        <w:widowControl w:val="0"/>
        <w:autoSpaceDE w:val="0"/>
        <w:autoSpaceDN w:val="0"/>
        <w:adjustRightInd w:val="0"/>
        <w:spacing w:after="0" w:line="240" w:lineRule="auto"/>
        <w:ind w:left="0" w:right="503" w:firstLine="0"/>
        <w:rPr>
          <w:color w:val="auto"/>
          <w:szCs w:val="24"/>
        </w:rPr>
      </w:pPr>
      <w:r w:rsidRPr="00EB6FAF">
        <w:rPr>
          <w:color w:val="auto"/>
          <w:szCs w:val="24"/>
        </w:rPr>
        <w:t>                                            12 000 SMS-ów</w:t>
      </w:r>
    </w:p>
    <w:p w14:paraId="27C5EBBB" w14:textId="77777777" w:rsidR="00862462" w:rsidRDefault="00862462" w:rsidP="00DD5F90">
      <w:pPr>
        <w:widowControl w:val="0"/>
        <w:tabs>
          <w:tab w:val="left" w:pos="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503" w:firstLine="0"/>
        <w:textAlignment w:val="baseline"/>
        <w:rPr>
          <w:bCs/>
          <w:color w:val="auto"/>
          <w:kern w:val="1"/>
          <w:szCs w:val="24"/>
          <w:lang w:eastAsia="zh-CN"/>
        </w:rPr>
      </w:pPr>
    </w:p>
    <w:p w14:paraId="6EF123A5" w14:textId="77777777" w:rsidR="00862462" w:rsidRPr="00862462" w:rsidRDefault="00862462" w:rsidP="00DD5F90">
      <w:pPr>
        <w:widowControl w:val="0"/>
        <w:tabs>
          <w:tab w:val="left" w:pos="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503" w:firstLine="0"/>
        <w:textAlignment w:val="baseline"/>
        <w:rPr>
          <w:b/>
          <w:bCs/>
          <w:color w:val="auto"/>
          <w:kern w:val="1"/>
          <w:szCs w:val="24"/>
          <w:lang w:eastAsia="zh-CN"/>
        </w:rPr>
      </w:pPr>
      <w:r w:rsidRPr="00862462">
        <w:rPr>
          <w:b/>
          <w:bCs/>
          <w:color w:val="auto"/>
          <w:kern w:val="1"/>
          <w:szCs w:val="24"/>
          <w:lang w:eastAsia="zh-CN"/>
        </w:rPr>
        <w:t>3) KRYTERIUM III – czas usunięcia awarii (A) waga – 15%</w:t>
      </w:r>
    </w:p>
    <w:p w14:paraId="3FE8DA0B" w14:textId="77777777" w:rsidR="00FD4377" w:rsidRPr="00FD4377" w:rsidRDefault="00FD4377" w:rsidP="00FD4377">
      <w:pPr>
        <w:widowControl w:val="0"/>
        <w:tabs>
          <w:tab w:val="left" w:pos="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503" w:firstLine="0"/>
        <w:textAlignment w:val="baseline"/>
        <w:rPr>
          <w:bCs/>
          <w:color w:val="auto"/>
          <w:kern w:val="1"/>
          <w:szCs w:val="24"/>
          <w:lang w:eastAsia="zh-CN"/>
        </w:rPr>
      </w:pPr>
      <w:r w:rsidRPr="00FD4377">
        <w:rPr>
          <w:bCs/>
          <w:color w:val="auto"/>
          <w:kern w:val="1"/>
          <w:szCs w:val="24"/>
          <w:lang w:eastAsia="zh-CN"/>
        </w:rPr>
        <w:t xml:space="preserve">a) Wykonawca składając ofertę  określa w ile godzin (proszę podać wyłącznie pełne godziny) będzie dokonywał usunięcia uszkodzeń nie wynikłych z winy Zamawiającego od momentu zgłoszenia telefonicznego lub drogą e-mailową. </w:t>
      </w:r>
    </w:p>
    <w:p w14:paraId="63019D9A" w14:textId="0C091F49" w:rsidR="00FD4377" w:rsidRPr="00FD4377" w:rsidRDefault="00FD4377" w:rsidP="00FD4377">
      <w:pPr>
        <w:widowControl w:val="0"/>
        <w:tabs>
          <w:tab w:val="left" w:pos="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503" w:firstLine="0"/>
        <w:textAlignment w:val="baseline"/>
        <w:rPr>
          <w:bCs/>
          <w:color w:val="auto"/>
          <w:kern w:val="1"/>
          <w:szCs w:val="24"/>
          <w:lang w:eastAsia="zh-CN"/>
        </w:rPr>
      </w:pPr>
      <w:r w:rsidRPr="00FD4377">
        <w:rPr>
          <w:bCs/>
          <w:color w:val="auto"/>
          <w:kern w:val="1"/>
          <w:szCs w:val="24"/>
          <w:lang w:eastAsia="zh-CN"/>
        </w:rPr>
        <w:t>b) Do porównania ofert będzie brana pod uwagę ilość godzin podana przez Wykonawcę                     w formularzu ofertowym (Wykonawca może wskazać minimalnie 1 godzinę - maksymalnie Wykonawca może wskazać 8 godzin). Wykonawca, który zaoferuje  najmniejszą ilość godzin usunięcia uszkodzeń, otrzyma</w:t>
      </w:r>
      <w:r>
        <w:rPr>
          <w:bCs/>
          <w:color w:val="auto"/>
          <w:kern w:val="1"/>
          <w:szCs w:val="24"/>
          <w:lang w:eastAsia="zh-CN"/>
        </w:rPr>
        <w:t xml:space="preserve"> największą ilość punktów tj. 15</w:t>
      </w:r>
      <w:r w:rsidRPr="00FD4377">
        <w:rPr>
          <w:bCs/>
          <w:color w:val="auto"/>
          <w:kern w:val="1"/>
          <w:szCs w:val="24"/>
          <w:lang w:eastAsia="zh-CN"/>
        </w:rPr>
        <w:t>.</w:t>
      </w:r>
    </w:p>
    <w:p w14:paraId="50081355" w14:textId="77777777" w:rsidR="00FD4377" w:rsidRPr="00FD4377" w:rsidRDefault="00FD4377" w:rsidP="00FD4377">
      <w:pPr>
        <w:widowControl w:val="0"/>
        <w:tabs>
          <w:tab w:val="left" w:pos="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503" w:firstLine="0"/>
        <w:textAlignment w:val="baseline"/>
        <w:rPr>
          <w:bCs/>
          <w:color w:val="auto"/>
          <w:kern w:val="1"/>
          <w:szCs w:val="24"/>
          <w:lang w:eastAsia="zh-CN"/>
        </w:rPr>
      </w:pPr>
      <w:r w:rsidRPr="00FD4377">
        <w:rPr>
          <w:bCs/>
          <w:color w:val="auto"/>
          <w:kern w:val="1"/>
          <w:szCs w:val="24"/>
          <w:lang w:eastAsia="zh-CN"/>
        </w:rPr>
        <w:t>c) Wykonawca, który w formularzu oferty nie dokona żadnego wpisu lub dokonany wpis będzie niejednoznaczny (np. nieczytelny) otrzyma 0 pkt,  Zamawiający do oceny ofert i do umowy przyjmuje 8 godzin.</w:t>
      </w:r>
    </w:p>
    <w:p w14:paraId="60DA7D6B" w14:textId="3996CFDA" w:rsidR="00FD4377" w:rsidRPr="00FD4377" w:rsidRDefault="00FD4377" w:rsidP="00FD4377">
      <w:pPr>
        <w:widowControl w:val="0"/>
        <w:tabs>
          <w:tab w:val="left" w:pos="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503" w:firstLine="0"/>
        <w:textAlignment w:val="baseline"/>
        <w:rPr>
          <w:bCs/>
          <w:color w:val="auto"/>
          <w:kern w:val="1"/>
          <w:szCs w:val="24"/>
          <w:lang w:eastAsia="zh-CN"/>
        </w:rPr>
      </w:pPr>
      <w:r>
        <w:rPr>
          <w:bCs/>
          <w:color w:val="auto"/>
          <w:kern w:val="1"/>
          <w:szCs w:val="24"/>
          <w:lang w:eastAsia="zh-CN"/>
        </w:rPr>
        <w:t xml:space="preserve">d) </w:t>
      </w:r>
      <w:r w:rsidRPr="00FD4377">
        <w:rPr>
          <w:bCs/>
          <w:color w:val="auto"/>
          <w:kern w:val="1"/>
          <w:szCs w:val="24"/>
          <w:lang w:eastAsia="zh-CN"/>
        </w:rPr>
        <w:t>Jeśli Wykonawca w formularzu oferty wpisze mniej niż 1 godzinę Zamawiający do oceny ofert i do umowy przyjmuje 1 godzinę.</w:t>
      </w:r>
    </w:p>
    <w:p w14:paraId="390A4E09" w14:textId="69B0B82F" w:rsidR="00FD4377" w:rsidRPr="00FD4377" w:rsidRDefault="00FD4377" w:rsidP="00FD4377">
      <w:pPr>
        <w:widowControl w:val="0"/>
        <w:tabs>
          <w:tab w:val="left" w:pos="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503" w:firstLine="0"/>
        <w:textAlignment w:val="baseline"/>
        <w:rPr>
          <w:bCs/>
          <w:color w:val="auto"/>
          <w:kern w:val="1"/>
          <w:szCs w:val="24"/>
          <w:lang w:eastAsia="zh-CN"/>
        </w:rPr>
      </w:pPr>
      <w:r w:rsidRPr="00FD4377">
        <w:rPr>
          <w:bCs/>
          <w:color w:val="auto"/>
          <w:kern w:val="1"/>
          <w:szCs w:val="24"/>
          <w:lang w:eastAsia="zh-CN"/>
        </w:rPr>
        <w:t>Jeśli Wykonawca w formularzu oferty wpisze więcej niż 8 godzin Zamawiający odrzuci ofertę jako niezgodną z warunkami zamówienia.</w:t>
      </w:r>
    </w:p>
    <w:p w14:paraId="5B6072C7" w14:textId="77777777" w:rsidR="00FD4377" w:rsidRPr="00FD4377" w:rsidRDefault="00FD4377" w:rsidP="00FD4377">
      <w:pPr>
        <w:widowControl w:val="0"/>
        <w:tabs>
          <w:tab w:val="left" w:pos="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503" w:firstLine="0"/>
        <w:textAlignment w:val="baseline"/>
        <w:rPr>
          <w:bCs/>
          <w:color w:val="auto"/>
          <w:kern w:val="1"/>
          <w:szCs w:val="24"/>
          <w:lang w:eastAsia="zh-CN"/>
        </w:rPr>
      </w:pPr>
      <w:r w:rsidRPr="00FD4377">
        <w:rPr>
          <w:bCs/>
          <w:color w:val="auto"/>
          <w:kern w:val="1"/>
          <w:szCs w:val="24"/>
          <w:lang w:eastAsia="zh-CN"/>
        </w:rPr>
        <w:t>Wyznaczenia wartości punktów dokonywane będą następująco:</w:t>
      </w:r>
    </w:p>
    <w:p w14:paraId="56AE66A1" w14:textId="77777777" w:rsidR="00DD5F90" w:rsidRPr="00862462" w:rsidRDefault="00DD5F90" w:rsidP="00DD5F90">
      <w:pPr>
        <w:widowControl w:val="0"/>
        <w:tabs>
          <w:tab w:val="left" w:pos="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503" w:firstLine="0"/>
        <w:textAlignment w:val="baseline"/>
        <w:rPr>
          <w:bCs/>
          <w:color w:val="auto"/>
          <w:kern w:val="1"/>
          <w:szCs w:val="24"/>
          <w:lang w:eastAsia="zh-CN"/>
        </w:rPr>
      </w:pPr>
    </w:p>
    <w:p w14:paraId="1A335C23" w14:textId="77777777" w:rsidR="00862462" w:rsidRPr="00862462" w:rsidRDefault="00862462" w:rsidP="00DD5F90">
      <w:pPr>
        <w:widowControl w:val="0"/>
        <w:tabs>
          <w:tab w:val="left" w:pos="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503" w:firstLine="0"/>
        <w:textAlignment w:val="baseline"/>
        <w:rPr>
          <w:bCs/>
          <w:color w:val="auto"/>
          <w:kern w:val="1"/>
          <w:szCs w:val="24"/>
          <w:lang w:eastAsia="zh-CN"/>
        </w:rPr>
      </w:pPr>
      <w:r w:rsidRPr="00862462">
        <w:rPr>
          <w:bCs/>
          <w:color w:val="auto"/>
          <w:kern w:val="1"/>
          <w:szCs w:val="24"/>
          <w:lang w:eastAsia="zh-CN"/>
        </w:rPr>
        <w:t xml:space="preserve">                                                     9 - </w:t>
      </w:r>
      <w:proofErr w:type="spellStart"/>
      <w:r w:rsidRPr="00862462">
        <w:rPr>
          <w:bCs/>
          <w:color w:val="auto"/>
          <w:kern w:val="1"/>
          <w:szCs w:val="24"/>
          <w:lang w:eastAsia="zh-CN"/>
        </w:rPr>
        <w:t>Xobliczana</w:t>
      </w:r>
      <w:proofErr w:type="spellEnd"/>
    </w:p>
    <w:p w14:paraId="3F626742" w14:textId="77777777" w:rsidR="00862462" w:rsidRPr="00862462" w:rsidRDefault="00862462" w:rsidP="00DD5F90">
      <w:pPr>
        <w:widowControl w:val="0"/>
        <w:tabs>
          <w:tab w:val="left" w:pos="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503" w:firstLine="0"/>
        <w:textAlignment w:val="baseline"/>
        <w:rPr>
          <w:bCs/>
          <w:color w:val="auto"/>
          <w:kern w:val="1"/>
          <w:szCs w:val="24"/>
          <w:lang w:eastAsia="zh-CN"/>
        </w:rPr>
      </w:pPr>
      <w:r w:rsidRPr="00862462">
        <w:rPr>
          <w:bCs/>
          <w:color w:val="auto"/>
          <w:kern w:val="1"/>
          <w:szCs w:val="24"/>
          <w:lang w:eastAsia="zh-CN"/>
        </w:rPr>
        <w:tab/>
      </w:r>
      <w:proofErr w:type="spellStart"/>
      <w:r w:rsidRPr="00862462">
        <w:rPr>
          <w:bCs/>
          <w:color w:val="auto"/>
          <w:kern w:val="1"/>
          <w:szCs w:val="24"/>
          <w:lang w:eastAsia="zh-CN"/>
        </w:rPr>
        <w:t>Wobliczana</w:t>
      </w:r>
      <w:proofErr w:type="spellEnd"/>
      <w:r w:rsidRPr="00862462">
        <w:rPr>
          <w:bCs/>
          <w:color w:val="auto"/>
          <w:kern w:val="1"/>
          <w:szCs w:val="24"/>
          <w:lang w:eastAsia="zh-CN"/>
        </w:rPr>
        <w:t xml:space="preserve"> = -------------------------------------------------------- x 15</w:t>
      </w:r>
    </w:p>
    <w:p w14:paraId="3D201FD3" w14:textId="77777777" w:rsidR="00862462" w:rsidRPr="00862462" w:rsidRDefault="00862462" w:rsidP="00DD5F90">
      <w:pPr>
        <w:widowControl w:val="0"/>
        <w:tabs>
          <w:tab w:val="left" w:pos="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503" w:firstLine="0"/>
        <w:textAlignment w:val="baseline"/>
        <w:rPr>
          <w:bCs/>
          <w:color w:val="auto"/>
          <w:kern w:val="1"/>
          <w:szCs w:val="24"/>
          <w:lang w:eastAsia="zh-CN"/>
        </w:rPr>
      </w:pPr>
      <w:r w:rsidRPr="00862462">
        <w:rPr>
          <w:bCs/>
          <w:color w:val="auto"/>
          <w:kern w:val="1"/>
          <w:szCs w:val="24"/>
          <w:lang w:eastAsia="zh-CN"/>
        </w:rPr>
        <w:t xml:space="preserve">                                                               8</w:t>
      </w:r>
    </w:p>
    <w:p w14:paraId="1471BB1F" w14:textId="77777777" w:rsidR="00862462" w:rsidRPr="00EB6FAF" w:rsidRDefault="00862462" w:rsidP="00DD5F90">
      <w:pPr>
        <w:widowControl w:val="0"/>
        <w:tabs>
          <w:tab w:val="left" w:pos="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503" w:firstLine="0"/>
        <w:textAlignment w:val="baseline"/>
        <w:rPr>
          <w:bCs/>
          <w:color w:val="auto"/>
          <w:kern w:val="1"/>
          <w:sz w:val="18"/>
          <w:szCs w:val="18"/>
          <w:lang w:eastAsia="zh-CN"/>
        </w:rPr>
      </w:pPr>
      <w:r w:rsidRPr="00EB6FAF">
        <w:rPr>
          <w:bCs/>
          <w:color w:val="auto"/>
          <w:kern w:val="1"/>
          <w:sz w:val="18"/>
          <w:szCs w:val="18"/>
          <w:lang w:eastAsia="zh-CN"/>
        </w:rPr>
        <w:t>gdzie:</w:t>
      </w:r>
    </w:p>
    <w:p w14:paraId="6A244317" w14:textId="77777777" w:rsidR="00862462" w:rsidRPr="00EB6FAF" w:rsidRDefault="00862462" w:rsidP="00DD5F90">
      <w:pPr>
        <w:widowControl w:val="0"/>
        <w:tabs>
          <w:tab w:val="left" w:pos="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503" w:firstLine="0"/>
        <w:textAlignment w:val="baseline"/>
        <w:rPr>
          <w:bCs/>
          <w:color w:val="auto"/>
          <w:kern w:val="1"/>
          <w:sz w:val="18"/>
          <w:szCs w:val="18"/>
          <w:lang w:eastAsia="zh-CN"/>
        </w:rPr>
      </w:pPr>
      <w:proofErr w:type="spellStart"/>
      <w:r w:rsidRPr="00EB6FAF">
        <w:rPr>
          <w:bCs/>
          <w:color w:val="auto"/>
          <w:kern w:val="1"/>
          <w:sz w:val="18"/>
          <w:szCs w:val="18"/>
          <w:lang w:eastAsia="zh-CN"/>
        </w:rPr>
        <w:t>Wobliczana</w:t>
      </w:r>
      <w:proofErr w:type="spellEnd"/>
      <w:r w:rsidRPr="00EB6FAF">
        <w:rPr>
          <w:bCs/>
          <w:color w:val="auto"/>
          <w:kern w:val="1"/>
          <w:sz w:val="18"/>
          <w:szCs w:val="18"/>
          <w:lang w:eastAsia="zh-CN"/>
        </w:rPr>
        <w:t xml:space="preserve"> – </w:t>
      </w:r>
      <w:r w:rsidRPr="00EB6FAF">
        <w:rPr>
          <w:bCs/>
          <w:color w:val="auto"/>
          <w:kern w:val="1"/>
          <w:sz w:val="18"/>
          <w:szCs w:val="18"/>
          <w:lang w:eastAsia="zh-CN"/>
        </w:rPr>
        <w:tab/>
        <w:t>wartość punktowa, którą należy wyznaczyć;</w:t>
      </w:r>
    </w:p>
    <w:p w14:paraId="0C2EB75B" w14:textId="639D3535" w:rsidR="00862462" w:rsidRPr="00EB6FAF" w:rsidRDefault="00862462" w:rsidP="00DD5F90">
      <w:pPr>
        <w:widowControl w:val="0"/>
        <w:tabs>
          <w:tab w:val="left" w:pos="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503" w:firstLine="0"/>
        <w:textAlignment w:val="baseline"/>
        <w:rPr>
          <w:bCs/>
          <w:color w:val="auto"/>
          <w:kern w:val="1"/>
          <w:sz w:val="18"/>
          <w:szCs w:val="18"/>
          <w:lang w:eastAsia="zh-CN"/>
        </w:rPr>
      </w:pPr>
      <w:proofErr w:type="spellStart"/>
      <w:r w:rsidRPr="00EB6FAF">
        <w:rPr>
          <w:bCs/>
          <w:color w:val="auto"/>
          <w:kern w:val="1"/>
          <w:sz w:val="18"/>
          <w:szCs w:val="18"/>
          <w:lang w:eastAsia="zh-CN"/>
        </w:rPr>
        <w:t>Xobliczana</w:t>
      </w:r>
      <w:proofErr w:type="spellEnd"/>
      <w:r w:rsidRPr="00EB6FAF">
        <w:rPr>
          <w:bCs/>
          <w:color w:val="auto"/>
          <w:kern w:val="1"/>
          <w:sz w:val="18"/>
          <w:szCs w:val="18"/>
          <w:lang w:eastAsia="zh-CN"/>
        </w:rPr>
        <w:t xml:space="preserve"> – </w:t>
      </w:r>
      <w:r w:rsidRPr="00EB6FAF">
        <w:rPr>
          <w:bCs/>
          <w:color w:val="auto"/>
          <w:kern w:val="1"/>
          <w:sz w:val="18"/>
          <w:szCs w:val="18"/>
          <w:lang w:eastAsia="zh-CN"/>
        </w:rPr>
        <w:tab/>
        <w:t>ilość godzin usunięcia</w:t>
      </w:r>
      <w:r w:rsidR="00EB6FAF">
        <w:rPr>
          <w:bCs/>
          <w:color w:val="auto"/>
          <w:kern w:val="1"/>
          <w:sz w:val="18"/>
          <w:szCs w:val="18"/>
          <w:lang w:eastAsia="zh-CN"/>
        </w:rPr>
        <w:t xml:space="preserve"> awarii w ocenianej</w:t>
      </w:r>
      <w:r w:rsidRPr="00EB6FAF">
        <w:rPr>
          <w:bCs/>
          <w:color w:val="auto"/>
          <w:kern w:val="1"/>
          <w:sz w:val="18"/>
          <w:szCs w:val="18"/>
          <w:lang w:eastAsia="zh-CN"/>
        </w:rPr>
        <w:t xml:space="preserve"> ofercie.</w:t>
      </w:r>
    </w:p>
    <w:p w14:paraId="773CC40B" w14:textId="77777777" w:rsidR="00862462" w:rsidRPr="00862462" w:rsidRDefault="00862462" w:rsidP="00DD5F90">
      <w:pPr>
        <w:widowControl w:val="0"/>
        <w:tabs>
          <w:tab w:val="left" w:pos="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503" w:firstLine="0"/>
        <w:textAlignment w:val="baseline"/>
        <w:rPr>
          <w:b/>
          <w:bCs/>
          <w:i/>
          <w:color w:val="auto"/>
          <w:kern w:val="1"/>
          <w:szCs w:val="24"/>
          <w:lang w:eastAsia="zh-CN"/>
        </w:rPr>
      </w:pPr>
    </w:p>
    <w:p w14:paraId="7139DDB8" w14:textId="77777777" w:rsidR="00862462" w:rsidRPr="00862462" w:rsidRDefault="00862462" w:rsidP="00DD5F90">
      <w:pPr>
        <w:widowControl w:val="0"/>
        <w:tabs>
          <w:tab w:val="left" w:pos="36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503" w:firstLine="0"/>
        <w:textAlignment w:val="baseline"/>
        <w:rPr>
          <w:rFonts w:cs="Calibri"/>
          <w:b/>
          <w:bCs/>
          <w:color w:val="auto"/>
          <w:kern w:val="1"/>
          <w:szCs w:val="24"/>
          <w:lang w:eastAsia="zh-CN"/>
        </w:rPr>
      </w:pPr>
      <w:r w:rsidRPr="00862462">
        <w:rPr>
          <w:b/>
          <w:bCs/>
          <w:color w:val="auto"/>
          <w:kern w:val="1"/>
          <w:szCs w:val="24"/>
          <w:lang w:eastAsia="zh-CN"/>
        </w:rPr>
        <w:t>4)</w:t>
      </w:r>
      <w:r w:rsidRPr="00862462">
        <w:rPr>
          <w:b/>
          <w:bCs/>
          <w:i/>
          <w:color w:val="auto"/>
          <w:kern w:val="1"/>
          <w:szCs w:val="24"/>
          <w:lang w:eastAsia="zh-CN"/>
        </w:rPr>
        <w:t xml:space="preserve"> </w:t>
      </w:r>
      <w:r w:rsidRPr="00862462">
        <w:rPr>
          <w:b/>
          <w:color w:val="auto"/>
          <w:kern w:val="1"/>
          <w:szCs w:val="24"/>
        </w:rPr>
        <w:t>KRYTERIUM IV – pomoc techniczna</w:t>
      </w:r>
      <w:r w:rsidRPr="00862462">
        <w:rPr>
          <w:rFonts w:cs="Calibri"/>
          <w:b/>
          <w:bCs/>
          <w:color w:val="auto"/>
          <w:kern w:val="1"/>
          <w:szCs w:val="24"/>
          <w:lang w:eastAsia="zh-CN"/>
        </w:rPr>
        <w:t xml:space="preserve"> (P</w:t>
      </w:r>
      <w:r w:rsidRPr="00862462">
        <w:rPr>
          <w:rFonts w:cs="Calibri"/>
          <w:b/>
          <w:bCs/>
          <w:color w:val="auto"/>
          <w:kern w:val="1"/>
          <w:szCs w:val="24"/>
          <w:vertAlign w:val="superscript"/>
          <w:lang w:eastAsia="zh-CN"/>
        </w:rPr>
        <w:t>T</w:t>
      </w:r>
      <w:r w:rsidRPr="00862462">
        <w:rPr>
          <w:rFonts w:cs="Calibri"/>
          <w:b/>
          <w:bCs/>
          <w:color w:val="auto"/>
          <w:kern w:val="1"/>
          <w:szCs w:val="24"/>
          <w:lang w:eastAsia="zh-CN"/>
        </w:rPr>
        <w:t xml:space="preserve">), </w:t>
      </w:r>
      <w:r w:rsidRPr="00862462">
        <w:rPr>
          <w:rFonts w:eastAsia="Calibri"/>
          <w:b/>
          <w:color w:val="auto"/>
          <w:szCs w:val="24"/>
          <w:lang w:eastAsia="en-US"/>
        </w:rPr>
        <w:t>instalacja, szkolenie z zakresu obsługi aplikacji i administracji</w:t>
      </w:r>
      <w:r w:rsidRPr="00862462">
        <w:rPr>
          <w:rFonts w:eastAsia="Calibri"/>
          <w:b/>
          <w:color w:val="171717"/>
          <w:szCs w:val="24"/>
          <w:lang w:eastAsia="en-US"/>
        </w:rPr>
        <w:t xml:space="preserve"> uruchomionego systemu GSM</w:t>
      </w:r>
      <w:r w:rsidRPr="00862462">
        <w:rPr>
          <w:rFonts w:cs="Calibri"/>
          <w:b/>
          <w:bCs/>
          <w:color w:val="auto"/>
          <w:kern w:val="1"/>
          <w:szCs w:val="24"/>
          <w:lang w:eastAsia="zh-CN"/>
        </w:rPr>
        <w:t xml:space="preserve"> waga - 10%</w:t>
      </w:r>
    </w:p>
    <w:p w14:paraId="53FBC245" w14:textId="79C0CD29" w:rsidR="00862462" w:rsidRPr="00862462" w:rsidRDefault="00F11AE8" w:rsidP="00DD5F90">
      <w:pPr>
        <w:widowControl w:val="0"/>
        <w:tabs>
          <w:tab w:val="left" w:pos="360"/>
          <w:tab w:val="left" w:pos="720"/>
          <w:tab w:val="left" w:pos="2340"/>
        </w:tabs>
        <w:suppressAutoHyphens/>
        <w:overflowPunct w:val="0"/>
        <w:autoSpaceDE w:val="0"/>
        <w:spacing w:after="0" w:line="240" w:lineRule="auto"/>
        <w:ind w:left="0" w:right="503" w:firstLine="0"/>
        <w:textAlignment w:val="baseline"/>
        <w:rPr>
          <w:color w:val="auto"/>
          <w:szCs w:val="20"/>
          <w:lang w:eastAsia="ar-SA"/>
        </w:rPr>
      </w:pPr>
      <w:r>
        <w:rPr>
          <w:color w:val="auto"/>
          <w:szCs w:val="20"/>
          <w:lang w:eastAsia="ar-SA"/>
        </w:rPr>
        <w:t xml:space="preserve">a) </w:t>
      </w:r>
      <w:r w:rsidR="00862462" w:rsidRPr="00862462">
        <w:rPr>
          <w:color w:val="auto"/>
          <w:szCs w:val="20"/>
          <w:lang w:eastAsia="ar-SA"/>
        </w:rPr>
        <w:t>Wykonawca składając ofertę określi udzielenie pomocy technicznej w inst</w:t>
      </w:r>
      <w:r>
        <w:rPr>
          <w:color w:val="auto"/>
          <w:szCs w:val="20"/>
          <w:lang w:eastAsia="ar-SA"/>
        </w:rPr>
        <w:t>alacji i obsłudze aplikacji</w:t>
      </w:r>
      <w:r w:rsidR="00862462" w:rsidRPr="00862462">
        <w:rPr>
          <w:color w:val="auto"/>
          <w:szCs w:val="20"/>
          <w:lang w:eastAsia="ar-SA"/>
        </w:rPr>
        <w:t xml:space="preserve"> na zasadzie wpisania w formularzu oferty  słowa „TAK” lub „NIE”.                   </w:t>
      </w:r>
    </w:p>
    <w:p w14:paraId="2FCA1C12" w14:textId="2B79E91F" w:rsidR="00F11AE8" w:rsidRPr="00E522A9" w:rsidRDefault="00F11AE8" w:rsidP="00F11AE8">
      <w:pPr>
        <w:spacing w:after="0" w:line="240" w:lineRule="auto"/>
        <w:ind w:left="0" w:right="361" w:firstLine="0"/>
        <w:contextualSpacing/>
        <w:rPr>
          <w:rFonts w:eastAsia="MS Mincho"/>
          <w:color w:val="auto"/>
          <w:szCs w:val="24"/>
          <w:lang w:eastAsia="ja-JP"/>
        </w:rPr>
      </w:pPr>
      <w:r>
        <w:rPr>
          <w:color w:val="auto"/>
          <w:szCs w:val="24"/>
          <w:lang w:eastAsia="ar-SA"/>
        </w:rPr>
        <w:t xml:space="preserve">b) Pod </w:t>
      </w:r>
      <w:r w:rsidRPr="00E522A9">
        <w:rPr>
          <w:color w:val="auto"/>
          <w:szCs w:val="24"/>
          <w:lang w:eastAsia="ar-SA"/>
        </w:rPr>
        <w:t xml:space="preserve">pojęciem udzielenia pomocy technicznej Zamawiający rozumie </w:t>
      </w:r>
      <w:r w:rsidRPr="00E522A9">
        <w:rPr>
          <w:rFonts w:eastAsia="MS Mincho"/>
          <w:color w:val="auto"/>
          <w:szCs w:val="24"/>
          <w:lang w:eastAsia="ja-JP"/>
        </w:rPr>
        <w:t>zobowiązanie Wykonawcy do ustanowien</w:t>
      </w:r>
      <w:r>
        <w:rPr>
          <w:rFonts w:eastAsia="MS Mincho"/>
          <w:color w:val="auto"/>
          <w:szCs w:val="24"/>
          <w:lang w:eastAsia="ja-JP"/>
        </w:rPr>
        <w:t>ia</w:t>
      </w:r>
      <w:r w:rsidRPr="00E522A9">
        <w:rPr>
          <w:rFonts w:eastAsia="MS Mincho"/>
          <w:color w:val="auto"/>
          <w:szCs w:val="24"/>
          <w:lang w:eastAsia="ja-JP"/>
        </w:rPr>
        <w:t xml:space="preserve"> po stronie Wykonawcy dedykowanego dla Zamawiającego konsultanta /opiekuna handlowego, do którego Zamawiający będzie zgłaszał wnioski/ pytania w zakresie </w:t>
      </w:r>
      <w:r w:rsidRPr="00E522A9">
        <w:rPr>
          <w:color w:val="auto"/>
          <w:szCs w:val="24"/>
          <w:lang w:eastAsia="ar-SA"/>
        </w:rPr>
        <w:t>instalacji, szkolenia z obsługi</w:t>
      </w:r>
      <w:r>
        <w:rPr>
          <w:color w:val="auto"/>
          <w:szCs w:val="24"/>
          <w:lang w:eastAsia="ar-SA"/>
        </w:rPr>
        <w:t xml:space="preserve"> aplikacji </w:t>
      </w:r>
      <w:r w:rsidRPr="00E522A9">
        <w:rPr>
          <w:color w:val="auto"/>
          <w:szCs w:val="24"/>
          <w:lang w:eastAsia="ar-SA"/>
        </w:rPr>
        <w:t xml:space="preserve">, </w:t>
      </w:r>
      <w:r w:rsidRPr="00E522A9">
        <w:rPr>
          <w:rFonts w:eastAsia="MS Mincho"/>
          <w:color w:val="auto"/>
          <w:szCs w:val="24"/>
          <w:lang w:eastAsia="ja-JP"/>
        </w:rPr>
        <w:t xml:space="preserve">bez ponoszenia dodatkowych opłat, przez cały okres </w:t>
      </w:r>
      <w:r>
        <w:rPr>
          <w:rFonts w:eastAsia="MS Mincho"/>
          <w:color w:val="auto"/>
          <w:szCs w:val="24"/>
          <w:lang w:eastAsia="ja-JP"/>
        </w:rPr>
        <w:t>realizacji umowy</w:t>
      </w:r>
      <w:r w:rsidRPr="00E522A9">
        <w:rPr>
          <w:rFonts w:eastAsia="MS Mincho"/>
          <w:color w:val="auto"/>
          <w:szCs w:val="24"/>
          <w:lang w:eastAsia="ja-JP"/>
        </w:rPr>
        <w:t>.</w:t>
      </w:r>
    </w:p>
    <w:p w14:paraId="5E529981" w14:textId="5F394725" w:rsidR="00F11AE8" w:rsidRPr="00E522A9" w:rsidRDefault="00F11AE8" w:rsidP="00F11AE8">
      <w:pPr>
        <w:widowControl w:val="0"/>
        <w:tabs>
          <w:tab w:val="left" w:pos="360"/>
          <w:tab w:val="left" w:pos="720"/>
          <w:tab w:val="left" w:pos="2340"/>
        </w:tabs>
        <w:suppressAutoHyphens/>
        <w:overflowPunct w:val="0"/>
        <w:autoSpaceDE w:val="0"/>
        <w:spacing w:after="0" w:line="240" w:lineRule="auto"/>
        <w:ind w:left="0" w:right="361" w:firstLine="0"/>
        <w:textAlignment w:val="baseline"/>
        <w:rPr>
          <w:color w:val="auto"/>
          <w:szCs w:val="20"/>
          <w:lang w:eastAsia="ar-SA"/>
        </w:rPr>
      </w:pPr>
      <w:r>
        <w:rPr>
          <w:color w:val="auto"/>
          <w:szCs w:val="20"/>
          <w:lang w:eastAsia="ar-SA"/>
        </w:rPr>
        <w:t xml:space="preserve">c) </w:t>
      </w:r>
      <w:r w:rsidRPr="00E522A9">
        <w:rPr>
          <w:color w:val="auto"/>
          <w:szCs w:val="20"/>
          <w:lang w:eastAsia="ar-SA"/>
        </w:rPr>
        <w:t>W przypadku wpisania/zaznaczenia przez Wykonawcę w formularzu ofertowym słowa „TAK”, Zamawiający do oceny oferty i do umowy przyjmuje, że Wykonawca zobowiązuje się do udzielenia pomocy technicz</w:t>
      </w:r>
      <w:r>
        <w:rPr>
          <w:color w:val="auto"/>
          <w:szCs w:val="20"/>
          <w:lang w:eastAsia="ar-SA"/>
        </w:rPr>
        <w:t>nej i wówczas oferta otrzymuje 10</w:t>
      </w:r>
      <w:r w:rsidRPr="00E522A9">
        <w:rPr>
          <w:color w:val="auto"/>
          <w:szCs w:val="20"/>
          <w:lang w:eastAsia="ar-SA"/>
        </w:rPr>
        <w:t xml:space="preserve"> pkt.</w:t>
      </w:r>
    </w:p>
    <w:p w14:paraId="21D7D5B0" w14:textId="09CA4015" w:rsidR="00F11AE8" w:rsidRPr="00E522A9" w:rsidRDefault="00F11AE8" w:rsidP="00F11AE8">
      <w:pPr>
        <w:widowControl w:val="0"/>
        <w:tabs>
          <w:tab w:val="left" w:pos="360"/>
          <w:tab w:val="left" w:pos="720"/>
          <w:tab w:val="left" w:pos="2340"/>
        </w:tabs>
        <w:suppressAutoHyphens/>
        <w:overflowPunct w:val="0"/>
        <w:autoSpaceDE w:val="0"/>
        <w:spacing w:after="0" w:line="240" w:lineRule="auto"/>
        <w:ind w:left="0" w:right="361" w:firstLine="0"/>
        <w:textAlignment w:val="baseline"/>
        <w:rPr>
          <w:color w:val="auto"/>
          <w:sz w:val="12"/>
          <w:szCs w:val="12"/>
          <w:lang w:eastAsia="ar-SA"/>
        </w:rPr>
      </w:pPr>
      <w:r>
        <w:rPr>
          <w:color w:val="auto"/>
          <w:szCs w:val="20"/>
          <w:lang w:eastAsia="ar-SA"/>
        </w:rPr>
        <w:t xml:space="preserve">d) </w:t>
      </w:r>
      <w:r w:rsidRPr="00E522A9">
        <w:rPr>
          <w:color w:val="auto"/>
          <w:szCs w:val="20"/>
          <w:lang w:eastAsia="ar-SA"/>
        </w:rPr>
        <w:t>W przypadku wpisania/zaznaczenia przez Wykonawcę w formularzu ofertowym słowa „NIE”,</w:t>
      </w:r>
      <w:r>
        <w:rPr>
          <w:color w:val="auto"/>
          <w:szCs w:val="20"/>
          <w:lang w:eastAsia="ar-SA"/>
        </w:rPr>
        <w:t xml:space="preserve">  </w:t>
      </w:r>
      <w:r w:rsidRPr="00E522A9">
        <w:rPr>
          <w:color w:val="auto"/>
          <w:szCs w:val="20"/>
          <w:lang w:eastAsia="ar-SA"/>
        </w:rPr>
        <w:t>nie dokonania żadnego wpisu lub dokonania wpisu niejednoznacznego Zamawiający do oceny oferty i do umowy przyjmuje, że Wykonawca nie udziela pomocy technicznej i wówczas oferta otrzymuje</w:t>
      </w:r>
      <w:r>
        <w:rPr>
          <w:color w:val="auto"/>
          <w:szCs w:val="20"/>
          <w:lang w:eastAsia="ar-SA"/>
        </w:rPr>
        <w:t xml:space="preserve"> </w:t>
      </w:r>
      <w:r w:rsidRPr="00E522A9">
        <w:rPr>
          <w:color w:val="auto"/>
          <w:szCs w:val="20"/>
          <w:lang w:eastAsia="ar-SA"/>
        </w:rPr>
        <w:t xml:space="preserve">0 pkt. </w:t>
      </w:r>
    </w:p>
    <w:p w14:paraId="2BA08C20" w14:textId="77777777" w:rsidR="00862462" w:rsidRPr="00862462" w:rsidRDefault="00862462" w:rsidP="00DD5F90">
      <w:pPr>
        <w:widowControl w:val="0"/>
        <w:tabs>
          <w:tab w:val="left" w:pos="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503" w:firstLine="0"/>
        <w:textAlignment w:val="baseline"/>
        <w:rPr>
          <w:b/>
          <w:bCs/>
          <w:i/>
          <w:color w:val="auto"/>
          <w:kern w:val="1"/>
          <w:szCs w:val="24"/>
          <w:lang w:eastAsia="zh-CN"/>
        </w:rPr>
      </w:pPr>
    </w:p>
    <w:p w14:paraId="492C7194" w14:textId="77777777" w:rsidR="00862462" w:rsidRPr="00862462" w:rsidRDefault="00862462" w:rsidP="00DD5F90">
      <w:pPr>
        <w:widowControl w:val="0"/>
        <w:tabs>
          <w:tab w:val="left" w:pos="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503" w:firstLine="0"/>
        <w:textAlignment w:val="baseline"/>
        <w:rPr>
          <w:bCs/>
          <w:color w:val="auto"/>
          <w:kern w:val="1"/>
          <w:szCs w:val="24"/>
          <w:lang w:eastAsia="zh-CN"/>
        </w:rPr>
      </w:pPr>
      <w:r w:rsidRPr="00862462">
        <w:rPr>
          <w:b/>
          <w:bCs/>
          <w:color w:val="auto"/>
          <w:kern w:val="1"/>
          <w:szCs w:val="24"/>
          <w:lang w:eastAsia="zh-CN"/>
        </w:rPr>
        <w:lastRenderedPageBreak/>
        <w:t>5)</w:t>
      </w:r>
      <w:r w:rsidRPr="00862462">
        <w:rPr>
          <w:bCs/>
          <w:color w:val="auto"/>
          <w:kern w:val="1"/>
          <w:szCs w:val="24"/>
          <w:lang w:eastAsia="zh-CN"/>
        </w:rPr>
        <w:t xml:space="preserve"> Z badanych ofert wyliczona zostanie ogólna liczba punktów (L) wg wzoru: </w:t>
      </w:r>
    </w:p>
    <w:p w14:paraId="490E1F52" w14:textId="0773E58E" w:rsidR="00862462" w:rsidRPr="00862462" w:rsidRDefault="00862462" w:rsidP="00DD5F90">
      <w:pPr>
        <w:widowControl w:val="0"/>
        <w:tabs>
          <w:tab w:val="left" w:pos="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503" w:firstLine="0"/>
        <w:textAlignment w:val="baseline"/>
        <w:rPr>
          <w:b/>
          <w:bCs/>
          <w:color w:val="auto"/>
          <w:kern w:val="1"/>
          <w:szCs w:val="24"/>
          <w:vertAlign w:val="superscript"/>
          <w:lang w:eastAsia="zh-CN"/>
        </w:rPr>
      </w:pPr>
      <w:r w:rsidRPr="00862462">
        <w:rPr>
          <w:b/>
          <w:bCs/>
          <w:color w:val="auto"/>
          <w:kern w:val="1"/>
          <w:szCs w:val="24"/>
          <w:lang w:eastAsia="zh-CN"/>
        </w:rPr>
        <w:t xml:space="preserve">L = C </w:t>
      </w:r>
      <w:r w:rsidRPr="00862462">
        <w:rPr>
          <w:b/>
          <w:bCs/>
          <w:color w:val="auto"/>
          <w:kern w:val="1"/>
          <w:szCs w:val="24"/>
          <w:vertAlign w:val="superscript"/>
          <w:lang w:eastAsia="zh-CN"/>
        </w:rPr>
        <w:t xml:space="preserve">R </w:t>
      </w:r>
      <w:r w:rsidRPr="00862462">
        <w:rPr>
          <w:b/>
          <w:bCs/>
          <w:color w:val="auto"/>
          <w:kern w:val="1"/>
          <w:szCs w:val="24"/>
          <w:lang w:eastAsia="zh-CN"/>
        </w:rPr>
        <w:t>+L</w:t>
      </w:r>
      <w:r w:rsidR="003C40F5">
        <w:rPr>
          <w:b/>
          <w:bCs/>
          <w:color w:val="auto"/>
          <w:kern w:val="1"/>
          <w:szCs w:val="24"/>
          <w:vertAlign w:val="superscript"/>
          <w:lang w:eastAsia="zh-CN"/>
        </w:rPr>
        <w:t>S</w:t>
      </w:r>
      <w:r w:rsidRPr="00862462">
        <w:rPr>
          <w:b/>
          <w:bCs/>
          <w:color w:val="auto"/>
          <w:kern w:val="1"/>
          <w:szCs w:val="24"/>
          <w:lang w:eastAsia="zh-CN"/>
        </w:rPr>
        <w:t xml:space="preserve">  +A + P</w:t>
      </w:r>
      <w:r w:rsidRPr="00862462">
        <w:rPr>
          <w:b/>
          <w:bCs/>
          <w:color w:val="auto"/>
          <w:kern w:val="1"/>
          <w:szCs w:val="24"/>
          <w:vertAlign w:val="superscript"/>
          <w:lang w:eastAsia="zh-CN"/>
        </w:rPr>
        <w:t>T</w:t>
      </w:r>
    </w:p>
    <w:p w14:paraId="34D976D2" w14:textId="77777777" w:rsidR="00DD5F90" w:rsidRPr="00F11AE8" w:rsidRDefault="00DD5F90" w:rsidP="00DD5F90">
      <w:pPr>
        <w:widowControl w:val="0"/>
        <w:tabs>
          <w:tab w:val="left" w:pos="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503" w:firstLine="0"/>
        <w:textAlignment w:val="baseline"/>
        <w:rPr>
          <w:bCs/>
          <w:color w:val="auto"/>
          <w:kern w:val="1"/>
          <w:sz w:val="12"/>
          <w:szCs w:val="12"/>
          <w:lang w:eastAsia="zh-CN"/>
        </w:rPr>
      </w:pPr>
    </w:p>
    <w:p w14:paraId="3DD45D7D" w14:textId="3A5A0274" w:rsidR="00862462" w:rsidRPr="00862462" w:rsidRDefault="00EB6FAF" w:rsidP="00DD5F90">
      <w:pPr>
        <w:widowControl w:val="0"/>
        <w:tabs>
          <w:tab w:val="left" w:pos="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503" w:firstLine="0"/>
        <w:textAlignment w:val="baseline"/>
        <w:rPr>
          <w:bCs/>
          <w:color w:val="auto"/>
          <w:kern w:val="1"/>
          <w:szCs w:val="24"/>
          <w:lang w:eastAsia="zh-CN"/>
        </w:rPr>
      </w:pPr>
      <w:r w:rsidRPr="00EB6FAF">
        <w:rPr>
          <w:b/>
          <w:bCs/>
          <w:color w:val="auto"/>
          <w:kern w:val="1"/>
          <w:szCs w:val="24"/>
          <w:lang w:eastAsia="zh-CN"/>
        </w:rPr>
        <w:t>6)</w:t>
      </w:r>
      <w:r>
        <w:rPr>
          <w:bCs/>
          <w:color w:val="auto"/>
          <w:kern w:val="1"/>
          <w:szCs w:val="24"/>
          <w:lang w:eastAsia="zh-CN"/>
        </w:rPr>
        <w:t xml:space="preserve"> </w:t>
      </w:r>
      <w:r w:rsidR="00862462" w:rsidRPr="00862462">
        <w:rPr>
          <w:bCs/>
          <w:color w:val="auto"/>
          <w:kern w:val="1"/>
          <w:szCs w:val="24"/>
          <w:lang w:eastAsia="zh-CN"/>
        </w:rPr>
        <w:t>Jako najkorzystniejsza wybrana zostanie oferta, która uzyska największą liczbę punktów (L)</w:t>
      </w:r>
    </w:p>
    <w:p w14:paraId="17134FF1" w14:textId="77777777" w:rsidR="00862462" w:rsidRDefault="00862462" w:rsidP="00DD5F90">
      <w:pPr>
        <w:widowControl w:val="0"/>
        <w:tabs>
          <w:tab w:val="left" w:pos="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503" w:firstLine="0"/>
        <w:textAlignment w:val="baseline"/>
        <w:rPr>
          <w:bCs/>
          <w:color w:val="auto"/>
          <w:kern w:val="1"/>
          <w:szCs w:val="24"/>
          <w:lang w:eastAsia="zh-CN"/>
        </w:rPr>
      </w:pPr>
    </w:p>
    <w:p w14:paraId="4804B0E1" w14:textId="77777777" w:rsidR="00EB6FAF" w:rsidRPr="00862462" w:rsidRDefault="00EB6FAF" w:rsidP="00DD5F90">
      <w:pPr>
        <w:widowControl w:val="0"/>
        <w:tabs>
          <w:tab w:val="left" w:pos="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503" w:firstLine="0"/>
        <w:textAlignment w:val="baseline"/>
        <w:rPr>
          <w:bCs/>
          <w:color w:val="auto"/>
          <w:kern w:val="1"/>
          <w:szCs w:val="24"/>
          <w:lang w:eastAsia="zh-CN"/>
        </w:rPr>
      </w:pPr>
    </w:p>
    <w:p w14:paraId="5234296F" w14:textId="77777777" w:rsidR="003714D3" w:rsidRPr="00DF0F86" w:rsidRDefault="003714D3" w:rsidP="00DD5F90">
      <w:pPr>
        <w:numPr>
          <w:ilvl w:val="0"/>
          <w:numId w:val="10"/>
        </w:numPr>
        <w:tabs>
          <w:tab w:val="left" w:pos="9214"/>
        </w:tabs>
        <w:spacing w:after="5" w:line="276" w:lineRule="auto"/>
        <w:ind w:left="670" w:right="645" w:hanging="466"/>
        <w:rPr>
          <w:szCs w:val="24"/>
        </w:rPr>
      </w:pPr>
      <w:r w:rsidRPr="00DF0F86">
        <w:rPr>
          <w:b/>
          <w:szCs w:val="24"/>
        </w:rPr>
        <w:t xml:space="preserve">AUKCJA ELEKTRONICZNA  </w:t>
      </w:r>
    </w:p>
    <w:p w14:paraId="362674CC" w14:textId="372589A6" w:rsidR="003714D3" w:rsidRDefault="003714D3" w:rsidP="00DD5F90">
      <w:pPr>
        <w:tabs>
          <w:tab w:val="left" w:pos="9214"/>
        </w:tabs>
        <w:spacing w:after="0" w:line="276" w:lineRule="auto"/>
        <w:ind w:left="0" w:right="645" w:firstLine="0"/>
        <w:rPr>
          <w:szCs w:val="24"/>
        </w:rPr>
      </w:pPr>
      <w:r w:rsidRPr="00DF0F86">
        <w:rPr>
          <w:szCs w:val="24"/>
        </w:rPr>
        <w:t>Zamawiający nie przewiduje wyboru najkorzystniejsze</w:t>
      </w:r>
      <w:r w:rsidR="00EE54E3">
        <w:rPr>
          <w:szCs w:val="24"/>
        </w:rPr>
        <w:t xml:space="preserve">j oferty z zastosowaniem aukcji </w:t>
      </w:r>
      <w:r w:rsidRPr="00DF0F86">
        <w:rPr>
          <w:szCs w:val="24"/>
        </w:rPr>
        <w:t xml:space="preserve">elektronicznej. </w:t>
      </w:r>
    </w:p>
    <w:p w14:paraId="2F21FB67" w14:textId="77777777" w:rsidR="00E942C5" w:rsidRPr="00DF0F86" w:rsidRDefault="00E942C5" w:rsidP="00C04922">
      <w:pPr>
        <w:tabs>
          <w:tab w:val="left" w:pos="9214"/>
        </w:tabs>
        <w:spacing w:after="0" w:line="276" w:lineRule="auto"/>
        <w:ind w:left="0" w:right="645" w:firstLine="0"/>
        <w:rPr>
          <w:szCs w:val="24"/>
        </w:rPr>
      </w:pPr>
    </w:p>
    <w:p w14:paraId="7A607C09" w14:textId="73AE15EF" w:rsidR="00A42EA9" w:rsidRPr="00A42EA9" w:rsidRDefault="003714D3" w:rsidP="00DD5F90">
      <w:pPr>
        <w:pStyle w:val="Akapitzlist"/>
        <w:numPr>
          <w:ilvl w:val="0"/>
          <w:numId w:val="10"/>
        </w:numPr>
        <w:tabs>
          <w:tab w:val="left" w:pos="851"/>
        </w:tabs>
        <w:spacing w:after="5" w:line="276" w:lineRule="auto"/>
        <w:ind w:left="284" w:right="645"/>
        <w:rPr>
          <w:szCs w:val="24"/>
        </w:rPr>
      </w:pPr>
      <w:r w:rsidRPr="000F0955">
        <w:rPr>
          <w:b/>
          <w:szCs w:val="24"/>
        </w:rPr>
        <w:t xml:space="preserve">INFORMACJE O FORMALNOŚCIACH, JAKIE POWINNY ZOSTAĆ DOPEŁNIONE PO WYBORZE OFERTY W CELU ZAWARCIA UMOWY, WYMAGANIA DOTYCZĄCE ZABEZPIECZENIA NALEŻYTEGO   WYKONANIA UMOWY ORAZ WARUNKI UMOWY: </w:t>
      </w:r>
    </w:p>
    <w:p w14:paraId="355CCFF1" w14:textId="77777777" w:rsidR="00A42EA9" w:rsidRPr="00DF0F86" w:rsidRDefault="00A42EA9" w:rsidP="00DD5F90">
      <w:pPr>
        <w:numPr>
          <w:ilvl w:val="0"/>
          <w:numId w:val="11"/>
        </w:numPr>
        <w:tabs>
          <w:tab w:val="left" w:pos="9214"/>
        </w:tabs>
        <w:spacing w:line="276" w:lineRule="auto"/>
        <w:ind w:right="645" w:hanging="283"/>
        <w:rPr>
          <w:szCs w:val="24"/>
        </w:rPr>
      </w:pPr>
      <w:r w:rsidRPr="00DF0F86">
        <w:rPr>
          <w:szCs w:val="24"/>
        </w:rPr>
        <w:t xml:space="preserve">Wykonawca, którego oferta zostanie wybrana jako najkorzystniejsza zobowiązany będzie  do zawarcia umowy  w terminie i miejscu wskazanym przez zamawiającego. </w:t>
      </w:r>
    </w:p>
    <w:p w14:paraId="44A21137" w14:textId="77777777" w:rsidR="00A42EA9" w:rsidRPr="00DF0F86" w:rsidRDefault="00A42EA9" w:rsidP="00DD5F90">
      <w:pPr>
        <w:numPr>
          <w:ilvl w:val="0"/>
          <w:numId w:val="11"/>
        </w:numPr>
        <w:tabs>
          <w:tab w:val="left" w:pos="9214"/>
        </w:tabs>
        <w:spacing w:line="276" w:lineRule="auto"/>
        <w:ind w:right="645" w:hanging="283"/>
        <w:rPr>
          <w:szCs w:val="24"/>
        </w:rPr>
      </w:pPr>
      <w:r w:rsidRPr="00DF0F86">
        <w:rPr>
          <w:szCs w:val="24"/>
        </w:rPr>
        <w:t xml:space="preserve">Zamawiający nie będzie żądał wniesienia zabezpieczenia należytego wykonania umowy. </w:t>
      </w:r>
    </w:p>
    <w:p w14:paraId="187B3B75" w14:textId="77777777" w:rsidR="00A42EA9" w:rsidRPr="00DF0F86" w:rsidRDefault="00A42EA9" w:rsidP="00DD5F90">
      <w:pPr>
        <w:numPr>
          <w:ilvl w:val="0"/>
          <w:numId w:val="11"/>
        </w:numPr>
        <w:tabs>
          <w:tab w:val="left" w:pos="9214"/>
        </w:tabs>
        <w:spacing w:line="276" w:lineRule="auto"/>
        <w:ind w:right="645" w:hanging="283"/>
        <w:rPr>
          <w:szCs w:val="24"/>
        </w:rPr>
      </w:pPr>
      <w:r w:rsidRPr="00DF0F86">
        <w:rPr>
          <w:szCs w:val="24"/>
        </w:rPr>
        <w:t>Przed podpisaniem umowy wykonawcy wspólnie ubiegający się o udzielenie zamówienia publicznego, których oferta została wybrana jako najkorzystniejsza, w przypadku dołączenia do oferty pełnomocnict</w:t>
      </w:r>
      <w:r>
        <w:rPr>
          <w:szCs w:val="24"/>
        </w:rPr>
        <w:t>wa</w:t>
      </w:r>
      <w:r w:rsidRPr="00DF0F86">
        <w:rPr>
          <w:szCs w:val="24"/>
        </w:rPr>
        <w:t xml:space="preserve">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14:paraId="4AA4AE20" w14:textId="6880C32B" w:rsidR="00A42EA9" w:rsidRPr="00B71AD0" w:rsidRDefault="00A42EA9" w:rsidP="00DD5F90">
      <w:pPr>
        <w:numPr>
          <w:ilvl w:val="0"/>
          <w:numId w:val="11"/>
        </w:numPr>
        <w:tabs>
          <w:tab w:val="left" w:pos="9214"/>
        </w:tabs>
        <w:spacing w:after="3" w:line="276" w:lineRule="auto"/>
        <w:ind w:right="645" w:hanging="283"/>
        <w:rPr>
          <w:szCs w:val="24"/>
        </w:rPr>
      </w:pPr>
      <w:r>
        <w:rPr>
          <w:szCs w:val="24"/>
        </w:rPr>
        <w:t>Projektowane postanowienia</w:t>
      </w:r>
      <w:r w:rsidRPr="00DF0F86">
        <w:rPr>
          <w:szCs w:val="24"/>
        </w:rPr>
        <w:t xml:space="preserve"> umowy określa </w:t>
      </w:r>
      <w:r w:rsidRPr="00DF0F86">
        <w:rPr>
          <w:i/>
          <w:szCs w:val="24"/>
        </w:rPr>
        <w:t xml:space="preserve">załącznik nr </w:t>
      </w:r>
      <w:r w:rsidR="00B71AD0">
        <w:rPr>
          <w:i/>
          <w:szCs w:val="24"/>
        </w:rPr>
        <w:t>4 i 5</w:t>
      </w:r>
      <w:r>
        <w:rPr>
          <w:i/>
          <w:szCs w:val="24"/>
        </w:rPr>
        <w:t xml:space="preserve"> do S</w:t>
      </w:r>
      <w:r w:rsidRPr="00DF0F86">
        <w:rPr>
          <w:i/>
          <w:szCs w:val="24"/>
        </w:rPr>
        <w:t>WZ.</w:t>
      </w:r>
      <w:r w:rsidR="00B71AD0">
        <w:rPr>
          <w:i/>
          <w:szCs w:val="24"/>
        </w:rPr>
        <w:t xml:space="preserve"> </w:t>
      </w:r>
    </w:p>
    <w:p w14:paraId="3CA6DD33" w14:textId="3CAEF5C3" w:rsidR="00B71AD0" w:rsidRPr="00B71AD0" w:rsidRDefault="00B71AD0" w:rsidP="00DD5F90">
      <w:pPr>
        <w:numPr>
          <w:ilvl w:val="0"/>
          <w:numId w:val="11"/>
        </w:numPr>
        <w:tabs>
          <w:tab w:val="left" w:pos="9214"/>
        </w:tabs>
        <w:spacing w:after="3" w:line="276" w:lineRule="auto"/>
        <w:ind w:right="645" w:hanging="283"/>
        <w:rPr>
          <w:szCs w:val="24"/>
        </w:rPr>
      </w:pPr>
      <w:r w:rsidRPr="00B71AD0">
        <w:rPr>
          <w:szCs w:val="24"/>
        </w:rPr>
        <w:t>Zamawiaj</w:t>
      </w:r>
      <w:r>
        <w:rPr>
          <w:szCs w:val="24"/>
        </w:rPr>
        <w:t>ący</w:t>
      </w:r>
      <w:r w:rsidRPr="00B71AD0">
        <w:rPr>
          <w:szCs w:val="24"/>
        </w:rPr>
        <w:t xml:space="preserve"> nie przewiduje podpisywania umów jednostkowych</w:t>
      </w:r>
      <w:r>
        <w:rPr>
          <w:szCs w:val="24"/>
        </w:rPr>
        <w:t xml:space="preserve"> na świadczenie usług telekomunikacyjnych dla poszczególnych kart SIM.</w:t>
      </w:r>
    </w:p>
    <w:p w14:paraId="2AB8EB6D" w14:textId="6356C1E2" w:rsidR="00A42EA9" w:rsidRDefault="00A42EA9" w:rsidP="00DD5F90">
      <w:pPr>
        <w:numPr>
          <w:ilvl w:val="0"/>
          <w:numId w:val="11"/>
        </w:numPr>
        <w:tabs>
          <w:tab w:val="left" w:pos="9214"/>
        </w:tabs>
        <w:spacing w:after="3" w:line="276" w:lineRule="auto"/>
        <w:ind w:right="645" w:hanging="283"/>
        <w:rPr>
          <w:szCs w:val="24"/>
        </w:rPr>
      </w:pPr>
      <w:r>
        <w:rPr>
          <w:szCs w:val="24"/>
        </w:rPr>
        <w:t>Jeżeli Wykonawca, którego oferta została wybrana jako najkorzystniejsza uchyla się od zawarcia umowy w sprawie zamówienia publicznego, zamawiający zgodnie z art.</w:t>
      </w:r>
      <w:r w:rsidR="00B96E26">
        <w:rPr>
          <w:szCs w:val="24"/>
        </w:rPr>
        <w:t xml:space="preserve"> </w:t>
      </w:r>
      <w:r>
        <w:rPr>
          <w:szCs w:val="24"/>
        </w:rPr>
        <w:t>263 ustawy może dokonać ponownego badania i oceny ofert spośród ofert pozostałych w postepowaniu wykonawców oraz wybrać najkorzystniejszą ofertę albo unieważnić postępowanie.</w:t>
      </w:r>
      <w:r w:rsidRPr="004412DE">
        <w:rPr>
          <w:szCs w:val="24"/>
          <w:lang w:eastAsia="ar-SA"/>
        </w:rPr>
        <w:t xml:space="preserve"> </w:t>
      </w:r>
    </w:p>
    <w:p w14:paraId="132C7A5C" w14:textId="2F09161C" w:rsidR="00A42EA9" w:rsidRDefault="00A42EA9" w:rsidP="00DD5F90">
      <w:pPr>
        <w:numPr>
          <w:ilvl w:val="0"/>
          <w:numId w:val="11"/>
        </w:numPr>
        <w:tabs>
          <w:tab w:val="left" w:pos="9214"/>
        </w:tabs>
        <w:spacing w:after="3" w:line="276" w:lineRule="auto"/>
        <w:ind w:right="645" w:hanging="283"/>
        <w:rPr>
          <w:szCs w:val="24"/>
        </w:rPr>
      </w:pPr>
      <w:r w:rsidRPr="007526AD">
        <w:rPr>
          <w:szCs w:val="24"/>
          <w:lang w:eastAsia="ar-SA"/>
        </w:rPr>
        <w:t xml:space="preserve">Dwukrotne nieusprawiedliwione niestawienie się przez Wykonawcę w wyznaczonym terminie </w:t>
      </w:r>
      <w:r>
        <w:rPr>
          <w:szCs w:val="24"/>
          <w:lang w:eastAsia="ar-SA"/>
        </w:rPr>
        <w:t xml:space="preserve">celem podpisania </w:t>
      </w:r>
      <w:r w:rsidRPr="007526AD">
        <w:rPr>
          <w:szCs w:val="24"/>
          <w:lang w:eastAsia="ar-SA"/>
        </w:rPr>
        <w:t xml:space="preserve">umowy uznaje się za uchylenie od zawarcia umowy, </w:t>
      </w:r>
      <w:r w:rsidR="00F11AE8">
        <w:rPr>
          <w:szCs w:val="24"/>
          <w:lang w:eastAsia="ar-SA"/>
        </w:rPr>
        <w:t xml:space="preserve">                       </w:t>
      </w:r>
      <w:r w:rsidRPr="007526AD">
        <w:rPr>
          <w:szCs w:val="24"/>
          <w:lang w:eastAsia="ar-SA"/>
        </w:rPr>
        <w:t>co upoważnia Zamawiającego do przeprowadzenia procedury</w:t>
      </w:r>
      <w:r>
        <w:rPr>
          <w:szCs w:val="24"/>
          <w:lang w:eastAsia="ar-SA"/>
        </w:rPr>
        <w:t xml:space="preserve"> zgodnie z art. 263 ustawy.</w:t>
      </w:r>
      <w:r>
        <w:rPr>
          <w:szCs w:val="24"/>
        </w:rPr>
        <w:t xml:space="preserve">  </w:t>
      </w:r>
    </w:p>
    <w:p w14:paraId="6B78EEE4" w14:textId="0AA1F7A8" w:rsidR="00495C29" w:rsidRPr="00495C29" w:rsidRDefault="00495C29" w:rsidP="00DD5F90">
      <w:pPr>
        <w:numPr>
          <w:ilvl w:val="0"/>
          <w:numId w:val="11"/>
        </w:numPr>
        <w:tabs>
          <w:tab w:val="left" w:pos="9214"/>
        </w:tabs>
        <w:spacing w:after="3" w:line="276" w:lineRule="auto"/>
        <w:ind w:right="645" w:hanging="283"/>
        <w:rPr>
          <w:szCs w:val="24"/>
        </w:rPr>
      </w:pPr>
      <w:r w:rsidRPr="00FB27C9">
        <w:rPr>
          <w:szCs w:val="24"/>
        </w:rPr>
        <w:t xml:space="preserve">Wykonawca zobowiązany jest do przedstawienia aktualnego cennika usług medycznych </w:t>
      </w:r>
      <w:r w:rsidR="00F11AE8">
        <w:rPr>
          <w:szCs w:val="24"/>
        </w:rPr>
        <w:t xml:space="preserve">      </w:t>
      </w:r>
      <w:r w:rsidRPr="00FB27C9">
        <w:rPr>
          <w:szCs w:val="24"/>
        </w:rPr>
        <w:t>w dniu podpisania umowy.</w:t>
      </w:r>
    </w:p>
    <w:p w14:paraId="27722473" w14:textId="77777777" w:rsidR="00201517" w:rsidRPr="00DF0F86" w:rsidRDefault="00201517" w:rsidP="003714D3">
      <w:pPr>
        <w:tabs>
          <w:tab w:val="left" w:pos="9214"/>
        </w:tabs>
        <w:spacing w:after="0" w:line="276" w:lineRule="auto"/>
        <w:ind w:left="0" w:right="645" w:firstLine="0"/>
        <w:jc w:val="left"/>
        <w:rPr>
          <w:szCs w:val="24"/>
        </w:rPr>
      </w:pPr>
    </w:p>
    <w:p w14:paraId="64F1C801" w14:textId="22D3A24A" w:rsidR="00D34B02" w:rsidRPr="000D3334" w:rsidRDefault="003714D3" w:rsidP="00CF4CD5">
      <w:pPr>
        <w:tabs>
          <w:tab w:val="left" w:pos="9214"/>
        </w:tabs>
        <w:spacing w:after="5" w:line="276" w:lineRule="auto"/>
        <w:ind w:left="214" w:right="645"/>
        <w:rPr>
          <w:b/>
          <w:szCs w:val="24"/>
        </w:rPr>
      </w:pPr>
      <w:r w:rsidRPr="00DF0F86">
        <w:rPr>
          <w:b/>
          <w:szCs w:val="24"/>
        </w:rPr>
        <w:t xml:space="preserve">XVII. POUCZENIE O ŚRODKACH OCHRONY PRAWNEJ PRZYSŁUGUJĄCYCH WYKONAWCY W TOKU POSTĘPOWANIA O UDZIELENIE ZAMÓWIENIA: </w:t>
      </w:r>
    </w:p>
    <w:p w14:paraId="4E697C80" w14:textId="02A6A673" w:rsidR="003714D3" w:rsidRPr="003455AC" w:rsidRDefault="00CC605C" w:rsidP="00DD5F90">
      <w:pPr>
        <w:numPr>
          <w:ilvl w:val="0"/>
          <w:numId w:val="12"/>
        </w:numPr>
        <w:tabs>
          <w:tab w:val="left" w:pos="9214"/>
        </w:tabs>
        <w:spacing w:line="276" w:lineRule="auto"/>
        <w:ind w:right="645" w:hanging="283"/>
        <w:rPr>
          <w:szCs w:val="24"/>
        </w:rPr>
      </w:pPr>
      <w:r>
        <w:t>W</w:t>
      </w:r>
      <w:r w:rsidR="003714D3">
        <w:t xml:space="preserve">ykonawcy, uczestnikowi konkursu oraz innemu podmiotowi, jeżeli ma lub miał interes </w:t>
      </w:r>
      <w:r w:rsidR="00F11AE8">
        <w:t xml:space="preserve">    </w:t>
      </w:r>
      <w:r w:rsidR="003714D3">
        <w:t>w uzyskaniu zamówienia lub nagrody w konkursie oraz poniósł lub może ponieść szkodę w wyniku naruszenia przez zamawiającego przepisów ustawy</w:t>
      </w:r>
      <w:r w:rsidR="001A2542">
        <w:t xml:space="preserve"> przysługują środki ochrony prawnej określone w Dziale I</w:t>
      </w:r>
      <w:r>
        <w:t>X ustawy.</w:t>
      </w:r>
    </w:p>
    <w:p w14:paraId="3FDA1371" w14:textId="77777777" w:rsidR="003714D3" w:rsidRPr="003455AC" w:rsidRDefault="003714D3" w:rsidP="00DD5F90">
      <w:pPr>
        <w:numPr>
          <w:ilvl w:val="0"/>
          <w:numId w:val="12"/>
        </w:numPr>
        <w:tabs>
          <w:tab w:val="left" w:pos="9214"/>
        </w:tabs>
        <w:spacing w:line="276" w:lineRule="auto"/>
        <w:ind w:right="645" w:hanging="283"/>
        <w:rPr>
          <w:szCs w:val="24"/>
        </w:rPr>
      </w:pPr>
      <w:r>
        <w:lastRenderedPageBreak/>
        <w:t xml:space="preserve">Środki ochrony prawnej wobec ogłoszenia wszczynającego postępowanie o udzielenie zamówienia lub ogłoszenia o konkursie oraz dokumentów zamówienia przysługują również organizacjom wpisanym na listę, o której mowa w art. 469 pkt 15, oraz Rzecznikowi Małych i Średnich Przedsiębiorców. </w:t>
      </w:r>
    </w:p>
    <w:p w14:paraId="2C28A0D5" w14:textId="77777777" w:rsidR="003714D3" w:rsidRPr="003455AC" w:rsidRDefault="003714D3" w:rsidP="00DD5F90">
      <w:pPr>
        <w:numPr>
          <w:ilvl w:val="0"/>
          <w:numId w:val="12"/>
        </w:numPr>
        <w:tabs>
          <w:tab w:val="left" w:pos="9214"/>
        </w:tabs>
        <w:spacing w:line="276" w:lineRule="auto"/>
        <w:ind w:right="645" w:hanging="283"/>
        <w:rPr>
          <w:szCs w:val="24"/>
        </w:rPr>
      </w:pPr>
      <w:r w:rsidRPr="003455AC">
        <w:rPr>
          <w:szCs w:val="24"/>
        </w:rPr>
        <w:t>Odwołanie przysługuje na:</w:t>
      </w:r>
    </w:p>
    <w:p w14:paraId="2DAEC97F" w14:textId="77777777" w:rsidR="003714D3" w:rsidRDefault="003714D3" w:rsidP="00DD5F90">
      <w:pPr>
        <w:pStyle w:val="Akapitzlist"/>
        <w:numPr>
          <w:ilvl w:val="0"/>
          <w:numId w:val="21"/>
        </w:numPr>
        <w:spacing w:after="105" w:line="276" w:lineRule="auto"/>
        <w:ind w:right="645"/>
      </w:pPr>
      <w:r>
        <w:t xml:space="preserve">niezgodną z przepisami ustawy czynność zamawiającego, podjętą w postępowaniu o udzielenie zamówienia, o zawarcie umowy ramowej, dynamicznym systemie zakupów, systemie kwalifikowania wykonawców lub konkursie, w tym na projektowane postanowienie umowy; </w:t>
      </w:r>
    </w:p>
    <w:p w14:paraId="2574D6DE" w14:textId="77777777" w:rsidR="003714D3" w:rsidRDefault="003714D3" w:rsidP="00DD5F90">
      <w:pPr>
        <w:pStyle w:val="Akapitzlist"/>
        <w:numPr>
          <w:ilvl w:val="0"/>
          <w:numId w:val="21"/>
        </w:numPr>
        <w:spacing w:after="105" w:line="276" w:lineRule="auto"/>
        <w:ind w:right="645"/>
      </w:pPr>
      <w:r>
        <w:t xml:space="preserve">zaniechanie czynności w postępowaniu o udzielenie zamówienia, o zawarcie umowy ramowej, dynamicznym systemie zakupów, systemie kwalifikowania wykonawców lub konkursie, do której zamawiający był obowiązany na podstawie ustawy; </w:t>
      </w:r>
    </w:p>
    <w:p w14:paraId="0E63D24D" w14:textId="77777777" w:rsidR="003714D3" w:rsidRDefault="003714D3" w:rsidP="00DD5F90">
      <w:pPr>
        <w:pStyle w:val="Akapitzlist"/>
        <w:numPr>
          <w:ilvl w:val="0"/>
          <w:numId w:val="21"/>
        </w:numPr>
        <w:spacing w:after="105" w:line="276" w:lineRule="auto"/>
        <w:ind w:right="645"/>
      </w:pPr>
      <w:r>
        <w:t xml:space="preserve">zaniechanie przeprowadzenia postępowania o udzielenie zamówienia lub zorganizowania konkursu na podstawie ustawy, mimo że zamawiający był do tego obowiązany. </w:t>
      </w:r>
    </w:p>
    <w:p w14:paraId="1ABB8467" w14:textId="77777777" w:rsidR="001A2542" w:rsidRDefault="003714D3" w:rsidP="00DD5F90">
      <w:pPr>
        <w:numPr>
          <w:ilvl w:val="0"/>
          <w:numId w:val="12"/>
        </w:numPr>
        <w:tabs>
          <w:tab w:val="left" w:pos="9214"/>
        </w:tabs>
        <w:spacing w:after="5" w:line="276" w:lineRule="auto"/>
        <w:ind w:right="645" w:hanging="283"/>
        <w:rPr>
          <w:szCs w:val="24"/>
        </w:rPr>
      </w:pPr>
      <w:r w:rsidRPr="00DF0F86">
        <w:rPr>
          <w:szCs w:val="24"/>
        </w:rPr>
        <w:t xml:space="preserve">Odwołanie można wnosić zgodnie z art. </w:t>
      </w:r>
      <w:r>
        <w:rPr>
          <w:szCs w:val="24"/>
        </w:rPr>
        <w:t>514</w:t>
      </w:r>
      <w:r w:rsidRPr="00DF0F86">
        <w:rPr>
          <w:szCs w:val="24"/>
        </w:rPr>
        <w:t xml:space="preserve"> w/w ustawy – do Prezesa Izby, przesyłając kopię odwołania Zamawiającemu. </w:t>
      </w:r>
    </w:p>
    <w:p w14:paraId="21899531" w14:textId="19EFAC8E" w:rsidR="001A2542" w:rsidRPr="00CC605C" w:rsidRDefault="001A2542" w:rsidP="00DD5F90">
      <w:pPr>
        <w:numPr>
          <w:ilvl w:val="0"/>
          <w:numId w:val="12"/>
        </w:numPr>
        <w:tabs>
          <w:tab w:val="left" w:pos="9214"/>
        </w:tabs>
        <w:spacing w:after="5" w:line="240" w:lineRule="auto"/>
        <w:ind w:right="645" w:hanging="283"/>
        <w:rPr>
          <w:szCs w:val="24"/>
        </w:rPr>
      </w:pPr>
      <w:r w:rsidRPr="00CC605C">
        <w:rPr>
          <w:spacing w:val="4"/>
          <w:szCs w:val="24"/>
        </w:rPr>
        <w:t>Odwołanie wnosi się w terminach:</w:t>
      </w:r>
    </w:p>
    <w:p w14:paraId="643B7807" w14:textId="7F364658" w:rsidR="001A2542" w:rsidRPr="00CC605C" w:rsidRDefault="00A17E5B" w:rsidP="00DD5F90">
      <w:pPr>
        <w:pStyle w:val="Akapitzlist"/>
        <w:numPr>
          <w:ilvl w:val="2"/>
          <w:numId w:val="28"/>
        </w:numPr>
        <w:tabs>
          <w:tab w:val="left" w:pos="993"/>
        </w:tabs>
        <w:spacing w:before="120" w:after="120" w:line="276" w:lineRule="auto"/>
        <w:ind w:left="993" w:right="503" w:hanging="284"/>
        <w:rPr>
          <w:spacing w:val="4"/>
          <w:szCs w:val="24"/>
        </w:rPr>
      </w:pPr>
      <w:r>
        <w:rPr>
          <w:spacing w:val="4"/>
          <w:szCs w:val="24"/>
        </w:rPr>
        <w:t>5</w:t>
      </w:r>
      <w:r w:rsidR="001A2542" w:rsidRPr="00CC605C">
        <w:rPr>
          <w:spacing w:val="4"/>
          <w:szCs w:val="24"/>
        </w:rPr>
        <w:t xml:space="preserve"> dni od dnia </w:t>
      </w:r>
      <w:r w:rsidRPr="00D34B02">
        <w:rPr>
          <w:spacing w:val="4"/>
          <w:szCs w:val="24"/>
        </w:rPr>
        <w:t>przekazania</w:t>
      </w:r>
      <w:r w:rsidR="001A2542" w:rsidRPr="00CC605C">
        <w:rPr>
          <w:spacing w:val="4"/>
          <w:szCs w:val="24"/>
        </w:rPr>
        <w:t xml:space="preserve"> informacji o czynności Zamawiającego stanowiącej podstawę jego wniesienia, jeżeli informacja została przekazana przy użyciu środków komunikacji e</w:t>
      </w:r>
      <w:r>
        <w:rPr>
          <w:spacing w:val="4"/>
          <w:szCs w:val="24"/>
        </w:rPr>
        <w:t>lektronicznej albo w terminie 10</w:t>
      </w:r>
      <w:r w:rsidR="001A2542" w:rsidRPr="00CC605C">
        <w:rPr>
          <w:spacing w:val="4"/>
          <w:szCs w:val="24"/>
        </w:rPr>
        <w:t xml:space="preserve"> dni – jeżeli informacja została przekazana w inny sposób;</w:t>
      </w:r>
    </w:p>
    <w:p w14:paraId="076ADFD1" w14:textId="54333116" w:rsidR="001A2542" w:rsidRPr="00CC605C" w:rsidRDefault="00A17E5B" w:rsidP="00DD5F90">
      <w:pPr>
        <w:pStyle w:val="Akapitzlist"/>
        <w:numPr>
          <w:ilvl w:val="2"/>
          <w:numId w:val="28"/>
        </w:numPr>
        <w:tabs>
          <w:tab w:val="left" w:pos="993"/>
        </w:tabs>
        <w:spacing w:before="120" w:after="120" w:line="276" w:lineRule="auto"/>
        <w:ind w:left="993" w:right="503" w:hanging="284"/>
        <w:rPr>
          <w:spacing w:val="4"/>
          <w:szCs w:val="24"/>
        </w:rPr>
      </w:pPr>
      <w:r>
        <w:rPr>
          <w:spacing w:val="4"/>
          <w:szCs w:val="24"/>
        </w:rPr>
        <w:t>5 dni od dnia zamieszczenia</w:t>
      </w:r>
      <w:r w:rsidR="001A2542" w:rsidRPr="00CC605C">
        <w:rPr>
          <w:spacing w:val="4"/>
          <w:szCs w:val="24"/>
        </w:rPr>
        <w:t xml:space="preserve"> ogłoszenia w </w:t>
      </w:r>
      <w:r>
        <w:rPr>
          <w:spacing w:val="4"/>
          <w:szCs w:val="24"/>
        </w:rPr>
        <w:t xml:space="preserve">Biuletynie Zamówień Publicznych </w:t>
      </w:r>
      <w:r w:rsidR="001A2542" w:rsidRPr="00CC605C">
        <w:rPr>
          <w:spacing w:val="4"/>
          <w:szCs w:val="24"/>
        </w:rPr>
        <w:t xml:space="preserve">lub zamieszczenia dokumentów zamówienia na </w:t>
      </w:r>
      <w:r>
        <w:rPr>
          <w:spacing w:val="4"/>
          <w:szCs w:val="24"/>
        </w:rPr>
        <w:t xml:space="preserve">stronie internetowej </w:t>
      </w:r>
      <w:r w:rsidR="001A2542" w:rsidRPr="00CC605C">
        <w:rPr>
          <w:spacing w:val="4"/>
          <w:szCs w:val="24"/>
        </w:rPr>
        <w:t>wobec treści ogłoszenia o zamówieniu lub wobec treści dokumentów zamówienia;</w:t>
      </w:r>
    </w:p>
    <w:p w14:paraId="2991518A" w14:textId="5935B842" w:rsidR="001A2542" w:rsidRPr="00CC605C" w:rsidRDefault="001A2542" w:rsidP="00DD5F90">
      <w:pPr>
        <w:pStyle w:val="Akapitzlist"/>
        <w:numPr>
          <w:ilvl w:val="2"/>
          <w:numId w:val="28"/>
        </w:numPr>
        <w:tabs>
          <w:tab w:val="left" w:pos="993"/>
        </w:tabs>
        <w:spacing w:before="120" w:after="120" w:line="276" w:lineRule="auto"/>
        <w:ind w:left="993" w:right="503" w:hanging="284"/>
        <w:rPr>
          <w:spacing w:val="4"/>
          <w:szCs w:val="24"/>
        </w:rPr>
      </w:pPr>
      <w:r w:rsidRPr="00CC605C">
        <w:rPr>
          <w:spacing w:val="4"/>
          <w:szCs w:val="24"/>
        </w:rPr>
        <w:t xml:space="preserve">Odwołanie w przypadkach innych niż określone w pkt. </w:t>
      </w:r>
      <w:r w:rsidR="00A17E5B">
        <w:rPr>
          <w:spacing w:val="4"/>
          <w:szCs w:val="24"/>
        </w:rPr>
        <w:t>1</w:t>
      </w:r>
      <w:r w:rsidR="00EC1D0A">
        <w:rPr>
          <w:spacing w:val="4"/>
          <w:szCs w:val="24"/>
        </w:rPr>
        <w:t>)</w:t>
      </w:r>
      <w:r w:rsidR="00A17E5B">
        <w:rPr>
          <w:spacing w:val="4"/>
          <w:szCs w:val="24"/>
        </w:rPr>
        <w:t xml:space="preserve"> i 2</w:t>
      </w:r>
      <w:r w:rsidR="00EC1D0A">
        <w:rPr>
          <w:spacing w:val="4"/>
          <w:szCs w:val="24"/>
        </w:rPr>
        <w:t>)</w:t>
      </w:r>
      <w:r w:rsidR="00A17E5B">
        <w:rPr>
          <w:spacing w:val="4"/>
          <w:szCs w:val="24"/>
        </w:rPr>
        <w:t xml:space="preserve"> </w:t>
      </w:r>
      <w:r w:rsidR="00E10A0C">
        <w:rPr>
          <w:spacing w:val="4"/>
          <w:szCs w:val="24"/>
        </w:rPr>
        <w:t>wnosi się w terminie 5</w:t>
      </w:r>
      <w:r w:rsidRPr="00CC605C">
        <w:rPr>
          <w:spacing w:val="4"/>
          <w:szCs w:val="24"/>
        </w:rPr>
        <w:t xml:space="preserve"> dni od dnia, w którym powzięto lub przy zachowaniu należytej staranności można było powziąć wiadomość o okolicznościach stanowiących podstawę jego wniesienia.</w:t>
      </w:r>
    </w:p>
    <w:p w14:paraId="4496D44A" w14:textId="23AC71AA" w:rsidR="001A2542" w:rsidRPr="00CC605C" w:rsidRDefault="001A2542" w:rsidP="00DD5F90">
      <w:pPr>
        <w:pStyle w:val="Akapitzlist"/>
        <w:numPr>
          <w:ilvl w:val="2"/>
          <w:numId w:val="28"/>
        </w:numPr>
        <w:tabs>
          <w:tab w:val="left" w:pos="993"/>
        </w:tabs>
        <w:spacing w:before="120" w:after="120" w:line="276" w:lineRule="auto"/>
        <w:ind w:left="993" w:right="503" w:hanging="284"/>
        <w:rPr>
          <w:spacing w:val="4"/>
          <w:szCs w:val="24"/>
        </w:rPr>
      </w:pPr>
      <w:r w:rsidRPr="00CC605C">
        <w:rPr>
          <w:spacing w:val="4"/>
          <w:szCs w:val="24"/>
        </w:rPr>
        <w:t>Jeżeli Zamawiający nie przesłał Wykonawcy zawiadomienia o wyborze najkorzystniejszej oferty odwołanie wnosi się nie później niż w terminie:</w:t>
      </w:r>
    </w:p>
    <w:p w14:paraId="695AE985" w14:textId="4A01B4DA" w:rsidR="001A2542" w:rsidRPr="00CC605C" w:rsidRDefault="00E10A0C" w:rsidP="00DD5F90">
      <w:pPr>
        <w:pStyle w:val="Akapitzlist"/>
        <w:numPr>
          <w:ilvl w:val="4"/>
          <w:numId w:val="28"/>
        </w:numPr>
        <w:spacing w:line="276" w:lineRule="auto"/>
        <w:ind w:left="1560" w:right="503" w:hanging="426"/>
        <w:rPr>
          <w:spacing w:val="4"/>
          <w:szCs w:val="24"/>
        </w:rPr>
      </w:pPr>
      <w:r>
        <w:rPr>
          <w:spacing w:val="4"/>
          <w:szCs w:val="24"/>
        </w:rPr>
        <w:t>15</w:t>
      </w:r>
      <w:r w:rsidR="001A2542" w:rsidRPr="00CC605C">
        <w:rPr>
          <w:spacing w:val="4"/>
          <w:szCs w:val="24"/>
        </w:rPr>
        <w:t xml:space="preserve"> dni od dnia </w:t>
      </w:r>
      <w:r>
        <w:rPr>
          <w:spacing w:val="4"/>
          <w:szCs w:val="24"/>
        </w:rPr>
        <w:t xml:space="preserve">zamieszczenia </w:t>
      </w:r>
      <w:r w:rsidR="001A2542" w:rsidRPr="00CC605C">
        <w:rPr>
          <w:spacing w:val="4"/>
          <w:szCs w:val="24"/>
        </w:rPr>
        <w:t>w</w:t>
      </w:r>
      <w:r>
        <w:rPr>
          <w:spacing w:val="4"/>
          <w:szCs w:val="24"/>
        </w:rPr>
        <w:t xml:space="preserve"> Biuletynie Zamówień Publicznych</w:t>
      </w:r>
      <w:r w:rsidR="001A2542" w:rsidRPr="00CC605C">
        <w:rPr>
          <w:spacing w:val="4"/>
          <w:szCs w:val="24"/>
        </w:rPr>
        <w:t xml:space="preserve"> og</w:t>
      </w:r>
      <w:r w:rsidR="00EC1D0A">
        <w:rPr>
          <w:spacing w:val="4"/>
          <w:szCs w:val="24"/>
        </w:rPr>
        <w:t>łoszenia o wyniku postępowania</w:t>
      </w:r>
      <w:r w:rsidR="001A2542" w:rsidRPr="00CC605C">
        <w:rPr>
          <w:spacing w:val="4"/>
          <w:szCs w:val="24"/>
        </w:rPr>
        <w:t>;</w:t>
      </w:r>
    </w:p>
    <w:p w14:paraId="5FBD722D" w14:textId="280368CB" w:rsidR="001A2542" w:rsidRPr="00CC605C" w:rsidRDefault="00E10A0C" w:rsidP="00DD5F90">
      <w:pPr>
        <w:pStyle w:val="Akapitzlist"/>
        <w:numPr>
          <w:ilvl w:val="4"/>
          <w:numId w:val="28"/>
        </w:numPr>
        <w:spacing w:line="276" w:lineRule="auto"/>
        <w:ind w:left="1560" w:right="503" w:hanging="426"/>
        <w:rPr>
          <w:color w:val="2E74B5"/>
          <w:spacing w:val="4"/>
          <w:szCs w:val="24"/>
        </w:rPr>
      </w:pPr>
      <w:r>
        <w:rPr>
          <w:spacing w:val="4"/>
          <w:szCs w:val="24"/>
        </w:rPr>
        <w:t>miesiąca</w:t>
      </w:r>
      <w:r w:rsidR="001A2542" w:rsidRPr="00CC605C">
        <w:rPr>
          <w:spacing w:val="4"/>
          <w:szCs w:val="24"/>
        </w:rPr>
        <w:t xml:space="preserve"> od dnia zawarcia umowy, jeżeli Zamawiający nie </w:t>
      </w:r>
      <w:r>
        <w:rPr>
          <w:spacing w:val="4"/>
          <w:szCs w:val="24"/>
        </w:rPr>
        <w:t xml:space="preserve">zamieścił w Biuletynie Zamówień Publicznych </w:t>
      </w:r>
      <w:r w:rsidR="001A2542" w:rsidRPr="00CC605C">
        <w:rPr>
          <w:spacing w:val="4"/>
          <w:szCs w:val="24"/>
        </w:rPr>
        <w:t xml:space="preserve">ogłoszenia o </w:t>
      </w:r>
      <w:r>
        <w:rPr>
          <w:spacing w:val="4"/>
          <w:szCs w:val="24"/>
        </w:rPr>
        <w:t>wyniku postępowania</w:t>
      </w:r>
      <w:r w:rsidR="00EC1D0A">
        <w:rPr>
          <w:spacing w:val="4"/>
          <w:szCs w:val="24"/>
        </w:rPr>
        <w:t>.</w:t>
      </w:r>
    </w:p>
    <w:p w14:paraId="2A37FFF7" w14:textId="35088015" w:rsidR="0091244D" w:rsidRPr="00D95B0C" w:rsidRDefault="00CC605C" w:rsidP="00DD5F90">
      <w:pPr>
        <w:pStyle w:val="Akapitzlist"/>
        <w:numPr>
          <w:ilvl w:val="0"/>
          <w:numId w:val="12"/>
        </w:numPr>
        <w:tabs>
          <w:tab w:val="left" w:pos="709"/>
        </w:tabs>
        <w:spacing w:after="5" w:line="276" w:lineRule="auto"/>
        <w:ind w:right="504"/>
        <w:rPr>
          <w:szCs w:val="24"/>
        </w:rPr>
      </w:pPr>
      <w:r w:rsidRPr="00CC605C">
        <w:rPr>
          <w:szCs w:val="24"/>
        </w:rPr>
        <w:t xml:space="preserve">Szczegółowe regulacje </w:t>
      </w:r>
      <w:r w:rsidR="001A2542" w:rsidRPr="00CC605C">
        <w:rPr>
          <w:szCs w:val="24"/>
        </w:rPr>
        <w:t xml:space="preserve">dotyczące </w:t>
      </w:r>
      <w:r w:rsidRPr="00CC605C">
        <w:rPr>
          <w:szCs w:val="24"/>
        </w:rPr>
        <w:t xml:space="preserve">postępowania odwoławczego i postępowania skargowego </w:t>
      </w:r>
      <w:r w:rsidR="001A2542" w:rsidRPr="00CC605C">
        <w:rPr>
          <w:szCs w:val="24"/>
        </w:rPr>
        <w:t xml:space="preserve"> zawiera </w:t>
      </w:r>
      <w:r w:rsidRPr="00CC605C">
        <w:rPr>
          <w:szCs w:val="24"/>
        </w:rPr>
        <w:t>dział IX ustawy.</w:t>
      </w:r>
    </w:p>
    <w:p w14:paraId="38F01956" w14:textId="77777777" w:rsidR="009B5C37" w:rsidRDefault="009B5C37" w:rsidP="003714D3">
      <w:pPr>
        <w:tabs>
          <w:tab w:val="left" w:pos="9214"/>
        </w:tabs>
        <w:spacing w:after="0" w:line="276" w:lineRule="auto"/>
        <w:ind w:left="0" w:right="645" w:firstLine="0"/>
        <w:rPr>
          <w:b/>
          <w:bCs/>
          <w:szCs w:val="24"/>
        </w:rPr>
      </w:pPr>
    </w:p>
    <w:p w14:paraId="78BC4543" w14:textId="65215D95" w:rsidR="00CF4CD5" w:rsidRDefault="003714D3" w:rsidP="001C305E">
      <w:pPr>
        <w:spacing w:after="0" w:line="276" w:lineRule="auto"/>
        <w:ind w:left="284" w:right="644" w:firstLine="0"/>
        <w:rPr>
          <w:rFonts w:eastAsia="Calibri"/>
          <w:b/>
          <w:bCs/>
          <w:color w:val="auto"/>
          <w:szCs w:val="24"/>
          <w:lang w:eastAsia="en-US"/>
        </w:rPr>
      </w:pPr>
      <w:r w:rsidRPr="000F0955">
        <w:rPr>
          <w:rFonts w:eastAsia="Calibri"/>
          <w:b/>
          <w:bCs/>
          <w:color w:val="auto"/>
          <w:szCs w:val="24"/>
          <w:lang w:eastAsia="en-US"/>
        </w:rPr>
        <w:t xml:space="preserve">XVIII KLAUZULA INFORMACYJNA: </w:t>
      </w:r>
    </w:p>
    <w:p w14:paraId="2CD2F4E9" w14:textId="77777777" w:rsidR="001B0603" w:rsidRPr="001B0603" w:rsidRDefault="001B0603" w:rsidP="001C305E">
      <w:pPr>
        <w:suppressAutoHyphens/>
        <w:spacing w:after="0" w:line="276" w:lineRule="auto"/>
        <w:ind w:left="284" w:right="644" w:firstLine="0"/>
        <w:rPr>
          <w:color w:val="00000A"/>
          <w:kern w:val="1"/>
          <w:szCs w:val="24"/>
          <w:lang w:eastAsia="ar-SA"/>
        </w:rPr>
      </w:pPr>
      <w:r w:rsidRPr="001B0603">
        <w:rPr>
          <w:color w:val="00000A"/>
          <w:kern w:val="1"/>
          <w:szCs w:val="24"/>
          <w:lang w:eastAsia="ar-SA"/>
        </w:rPr>
        <w:t xml:space="preserve">1. Zgodnie z art. 13 ust. 1 - 3 </w:t>
      </w:r>
      <w:r w:rsidRPr="001B0603">
        <w:rPr>
          <w:rFonts w:eastAsia="Calibri"/>
          <w:color w:val="00000A"/>
          <w:kern w:val="1"/>
          <w:szCs w:val="24"/>
          <w:lang w:eastAsia="ar-SA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  o ochronie danych) (Dz. Urz. UE L 119 z 04.05.2016), </w:t>
      </w:r>
      <w:r w:rsidRPr="001B0603">
        <w:rPr>
          <w:color w:val="00000A"/>
          <w:kern w:val="1"/>
          <w:szCs w:val="24"/>
          <w:lang w:eastAsia="ar-SA"/>
        </w:rPr>
        <w:t xml:space="preserve">dalej „RODO”, informuję, że: </w:t>
      </w:r>
    </w:p>
    <w:p w14:paraId="340A5185" w14:textId="77777777" w:rsidR="001B0603" w:rsidRPr="001B0603" w:rsidRDefault="001B0603" w:rsidP="00DD5F90">
      <w:pPr>
        <w:numPr>
          <w:ilvl w:val="0"/>
          <w:numId w:val="36"/>
        </w:numPr>
        <w:suppressAutoHyphens/>
        <w:spacing w:after="200" w:line="276" w:lineRule="auto"/>
        <w:ind w:right="644"/>
        <w:rPr>
          <w:color w:val="00000A"/>
          <w:kern w:val="1"/>
          <w:szCs w:val="24"/>
          <w:lang w:eastAsia="ar-SA"/>
        </w:rPr>
      </w:pPr>
      <w:r w:rsidRPr="001B0603">
        <w:rPr>
          <w:color w:val="00000A"/>
          <w:kern w:val="1"/>
          <w:szCs w:val="24"/>
          <w:lang w:eastAsia="ar-SA"/>
        </w:rPr>
        <w:lastRenderedPageBreak/>
        <w:t xml:space="preserve">administratorem Pani/Pana danych osobowych jest: Komenda Wojewódzka Policji w Bydgoszczy, ul.  Powstańców  Wielkopolskich  7, 85 – 090  Bydgoszcz, tel. 47 751-53-20, fax 47 75-53-19,   e-mail: </w:t>
      </w:r>
      <w:hyperlink r:id="rId20" w:history="1">
        <w:r w:rsidRPr="001B0603">
          <w:rPr>
            <w:color w:val="0563C1" w:themeColor="hyperlink"/>
            <w:kern w:val="1"/>
            <w:u w:val="single"/>
            <w:lang w:eastAsia="ar-SA"/>
          </w:rPr>
          <w:t>przetarg@bg.policja.gov.pl</w:t>
        </w:r>
      </w:hyperlink>
      <w:r w:rsidRPr="001B0603">
        <w:rPr>
          <w:color w:val="00000A"/>
          <w:kern w:val="1"/>
          <w:szCs w:val="24"/>
          <w:lang w:eastAsia="ar-SA"/>
        </w:rPr>
        <w:t>.</w:t>
      </w:r>
    </w:p>
    <w:p w14:paraId="0AE6265C" w14:textId="77777777" w:rsidR="001B0603" w:rsidRPr="001B0603" w:rsidRDefault="001B0603" w:rsidP="00DD5F90">
      <w:pPr>
        <w:numPr>
          <w:ilvl w:val="0"/>
          <w:numId w:val="36"/>
        </w:numPr>
        <w:suppressAutoHyphens/>
        <w:spacing w:after="200" w:line="276" w:lineRule="auto"/>
        <w:ind w:right="644"/>
        <w:rPr>
          <w:color w:val="00000A"/>
          <w:kern w:val="1"/>
          <w:szCs w:val="24"/>
          <w:lang w:eastAsia="ar-SA"/>
        </w:rPr>
      </w:pPr>
      <w:r w:rsidRPr="001B0603">
        <w:rPr>
          <w:color w:val="00000A"/>
          <w:kern w:val="1"/>
          <w:szCs w:val="24"/>
          <w:lang w:eastAsia="ar-SA"/>
        </w:rPr>
        <w:t>kontakt do inspektora ochrony danych osobowych w Komendzie Wojewódzkiej Policji   w Bydgoszczy: tel. 47 751-12-30, adres e-mail:</w:t>
      </w:r>
      <w:r w:rsidRPr="001B0603">
        <w:rPr>
          <w:color w:val="FF0000"/>
          <w:kern w:val="1"/>
          <w:szCs w:val="24"/>
          <w:lang w:eastAsia="ar-SA"/>
        </w:rPr>
        <w:t xml:space="preserve"> </w:t>
      </w:r>
      <w:hyperlink r:id="rId21" w:history="1">
        <w:r w:rsidRPr="001B0603">
          <w:rPr>
            <w:color w:val="0563C1" w:themeColor="hyperlink"/>
            <w:kern w:val="1"/>
            <w:u w:val="single"/>
            <w:lang w:eastAsia="ar-SA"/>
          </w:rPr>
          <w:t>iod.kwp@bg.policja.gov.pl</w:t>
        </w:r>
      </w:hyperlink>
      <w:r w:rsidRPr="001B0603">
        <w:rPr>
          <w:color w:val="00000A"/>
          <w:kern w:val="1"/>
          <w:szCs w:val="24"/>
          <w:lang w:eastAsia="ar-SA"/>
        </w:rPr>
        <w:t>;</w:t>
      </w:r>
    </w:p>
    <w:p w14:paraId="3A5A5ABF" w14:textId="2F1AEF54" w:rsidR="001B0603" w:rsidRPr="001B0603" w:rsidRDefault="001B0603" w:rsidP="00DD5F90">
      <w:pPr>
        <w:numPr>
          <w:ilvl w:val="0"/>
          <w:numId w:val="36"/>
        </w:numPr>
        <w:suppressAutoHyphens/>
        <w:spacing w:after="200" w:line="276" w:lineRule="auto"/>
        <w:ind w:right="644"/>
        <w:rPr>
          <w:rFonts w:eastAsia="Calibri"/>
          <w:color w:val="00000A"/>
          <w:kern w:val="1"/>
          <w:szCs w:val="24"/>
          <w:lang w:eastAsia="ar-SA"/>
        </w:rPr>
      </w:pPr>
      <w:r w:rsidRPr="001B0603">
        <w:rPr>
          <w:color w:val="00000A"/>
          <w:kern w:val="1"/>
          <w:szCs w:val="24"/>
          <w:lang w:eastAsia="ar-SA"/>
        </w:rPr>
        <w:t>Pani/Pana dane osobowe, zebrane na pod</w:t>
      </w:r>
      <w:r w:rsidR="006A0087">
        <w:rPr>
          <w:color w:val="00000A"/>
          <w:kern w:val="1"/>
          <w:szCs w:val="24"/>
          <w:lang w:eastAsia="ar-SA"/>
        </w:rPr>
        <w:t xml:space="preserve">stawie przepisów ustawy z dnia </w:t>
      </w:r>
      <w:r w:rsidRPr="001B0603">
        <w:rPr>
          <w:color w:val="00000A"/>
          <w:kern w:val="1"/>
          <w:szCs w:val="24"/>
          <w:lang w:eastAsia="ar-SA"/>
        </w:rPr>
        <w:t>11 września 2019 r. – Prawo zamówień</w:t>
      </w:r>
      <w:r w:rsidR="00863252">
        <w:rPr>
          <w:color w:val="00000A"/>
          <w:kern w:val="1"/>
          <w:szCs w:val="24"/>
          <w:lang w:eastAsia="ar-SA"/>
        </w:rPr>
        <w:t xml:space="preserve"> publicznych (</w:t>
      </w:r>
      <w:proofErr w:type="spellStart"/>
      <w:r w:rsidR="00863252">
        <w:rPr>
          <w:color w:val="00000A"/>
          <w:kern w:val="1"/>
          <w:szCs w:val="24"/>
          <w:lang w:eastAsia="ar-SA"/>
        </w:rPr>
        <w:t>t.j</w:t>
      </w:r>
      <w:proofErr w:type="spellEnd"/>
      <w:r w:rsidR="00863252">
        <w:rPr>
          <w:color w:val="00000A"/>
          <w:kern w:val="1"/>
          <w:szCs w:val="24"/>
          <w:lang w:eastAsia="ar-SA"/>
        </w:rPr>
        <w:t>. Dz. U. z 2021 r. poz. 1129</w:t>
      </w:r>
      <w:r w:rsidRPr="001B0603">
        <w:rPr>
          <w:color w:val="00000A"/>
          <w:kern w:val="1"/>
          <w:szCs w:val="24"/>
          <w:lang w:eastAsia="ar-SA"/>
        </w:rPr>
        <w:t xml:space="preserve"> ze zm.), dalej „ustawa </w:t>
      </w:r>
      <w:proofErr w:type="spellStart"/>
      <w:r w:rsidRPr="001B0603">
        <w:rPr>
          <w:color w:val="00000A"/>
          <w:kern w:val="1"/>
          <w:szCs w:val="24"/>
          <w:lang w:eastAsia="ar-SA"/>
        </w:rPr>
        <w:t>Pzp</w:t>
      </w:r>
      <w:proofErr w:type="spellEnd"/>
      <w:r w:rsidRPr="001B0603">
        <w:rPr>
          <w:color w:val="00000A"/>
          <w:kern w:val="1"/>
          <w:szCs w:val="24"/>
          <w:lang w:eastAsia="ar-SA"/>
        </w:rPr>
        <w:t>”, przetwarzane będą na podstawie art. 6 ust. 1 lit. c</w:t>
      </w:r>
      <w:r w:rsidRPr="001B0603">
        <w:rPr>
          <w:i/>
          <w:color w:val="00000A"/>
          <w:kern w:val="1"/>
          <w:szCs w:val="24"/>
          <w:lang w:eastAsia="ar-SA"/>
        </w:rPr>
        <w:t xml:space="preserve"> </w:t>
      </w:r>
      <w:r w:rsidRPr="001B0603">
        <w:rPr>
          <w:color w:val="00000A"/>
          <w:kern w:val="1"/>
          <w:szCs w:val="24"/>
          <w:lang w:eastAsia="ar-SA"/>
        </w:rPr>
        <w:t xml:space="preserve">RODO w celu </w:t>
      </w:r>
      <w:r w:rsidRPr="001B0603">
        <w:rPr>
          <w:rFonts w:eastAsia="Calibri"/>
          <w:color w:val="00000A"/>
          <w:kern w:val="1"/>
          <w:szCs w:val="24"/>
          <w:lang w:eastAsia="ar-SA"/>
        </w:rPr>
        <w:t>związanym z postępowaniem o udzielenie zamówienia publicznego;</w:t>
      </w:r>
    </w:p>
    <w:p w14:paraId="37581FE0" w14:textId="77777777" w:rsidR="001B0603" w:rsidRPr="001B0603" w:rsidRDefault="001B0603" w:rsidP="00DD5F90">
      <w:pPr>
        <w:numPr>
          <w:ilvl w:val="0"/>
          <w:numId w:val="36"/>
        </w:numPr>
        <w:suppressAutoHyphens/>
        <w:spacing w:after="200" w:line="276" w:lineRule="auto"/>
        <w:ind w:right="644"/>
        <w:rPr>
          <w:color w:val="00000A"/>
          <w:kern w:val="1"/>
          <w:szCs w:val="24"/>
          <w:lang w:eastAsia="ar-SA"/>
        </w:rPr>
      </w:pPr>
      <w:r w:rsidRPr="001B0603">
        <w:rPr>
          <w:color w:val="00000A"/>
          <w:kern w:val="1"/>
          <w:szCs w:val="24"/>
          <w:lang w:eastAsia="ar-SA"/>
        </w:rPr>
        <w:t xml:space="preserve">odbiorcami Pani/Pana danych osobowych będą osoby lub podmioty, którym udostępniona zostanie dokumentacja postępowania w oparciu o art. 18 ustawy </w:t>
      </w:r>
      <w:proofErr w:type="spellStart"/>
      <w:r w:rsidRPr="001B0603">
        <w:rPr>
          <w:color w:val="00000A"/>
          <w:kern w:val="1"/>
          <w:szCs w:val="24"/>
          <w:lang w:eastAsia="ar-SA"/>
        </w:rPr>
        <w:t>Pzp</w:t>
      </w:r>
      <w:proofErr w:type="spellEnd"/>
      <w:r w:rsidRPr="001B0603">
        <w:rPr>
          <w:color w:val="00000A"/>
          <w:kern w:val="1"/>
          <w:szCs w:val="24"/>
          <w:lang w:eastAsia="ar-SA"/>
        </w:rPr>
        <w:t xml:space="preserve">;             </w:t>
      </w:r>
    </w:p>
    <w:p w14:paraId="4ACBA54C" w14:textId="77777777" w:rsidR="001B0603" w:rsidRPr="001B0603" w:rsidRDefault="001B0603" w:rsidP="00DD5F90">
      <w:pPr>
        <w:numPr>
          <w:ilvl w:val="0"/>
          <w:numId w:val="36"/>
        </w:numPr>
        <w:suppressAutoHyphens/>
        <w:spacing w:after="200" w:line="276" w:lineRule="auto"/>
        <w:ind w:right="644"/>
        <w:rPr>
          <w:color w:val="00000A"/>
          <w:kern w:val="1"/>
          <w:szCs w:val="24"/>
          <w:lang w:eastAsia="ar-SA"/>
        </w:rPr>
      </w:pPr>
      <w:r w:rsidRPr="001B0603">
        <w:rPr>
          <w:color w:val="00000A"/>
          <w:kern w:val="1"/>
          <w:szCs w:val="24"/>
          <w:lang w:eastAsia="ar-SA"/>
        </w:rPr>
        <w:t xml:space="preserve">Pani/Pana dane osobowe będą przechowywane, zgodnie z art. 78 ust. 1 - 4 ustawy </w:t>
      </w:r>
      <w:proofErr w:type="spellStart"/>
      <w:r w:rsidRPr="001B0603">
        <w:rPr>
          <w:color w:val="00000A"/>
          <w:kern w:val="1"/>
          <w:szCs w:val="24"/>
          <w:lang w:eastAsia="ar-SA"/>
        </w:rPr>
        <w:t>Pzp</w:t>
      </w:r>
      <w:proofErr w:type="spellEnd"/>
      <w:r w:rsidRPr="001B0603">
        <w:rPr>
          <w:color w:val="00000A"/>
          <w:kern w:val="1"/>
          <w:szCs w:val="24"/>
          <w:lang w:eastAsia="ar-SA"/>
        </w:rPr>
        <w:t>, jeżeli czas trwania umowy przekracza 4 lata, okres przechowywania obejmuje cały okres obowiązywania umowy, nie dłużej jednak niż przez okres wynikający z przepisów o archiwizacji oraz przepisów dotyczących projektów współfinansowanych ze środków UE;</w:t>
      </w:r>
    </w:p>
    <w:p w14:paraId="0191350C" w14:textId="77777777" w:rsidR="001B0603" w:rsidRPr="001B0603" w:rsidRDefault="001B0603" w:rsidP="00DD5F90">
      <w:pPr>
        <w:numPr>
          <w:ilvl w:val="0"/>
          <w:numId w:val="36"/>
        </w:numPr>
        <w:suppressAutoHyphens/>
        <w:spacing w:after="200" w:line="276" w:lineRule="auto"/>
        <w:ind w:right="644"/>
        <w:rPr>
          <w:color w:val="00000A"/>
          <w:kern w:val="1"/>
          <w:szCs w:val="24"/>
          <w:lang w:eastAsia="ar-SA"/>
        </w:rPr>
      </w:pPr>
      <w:r w:rsidRPr="001B0603">
        <w:rPr>
          <w:color w:val="00000A"/>
          <w:kern w:val="1"/>
          <w:szCs w:val="24"/>
          <w:lang w:eastAsia="ar-S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B0603">
        <w:rPr>
          <w:color w:val="00000A"/>
          <w:kern w:val="1"/>
          <w:szCs w:val="24"/>
          <w:lang w:eastAsia="ar-SA"/>
        </w:rPr>
        <w:t>Pzp</w:t>
      </w:r>
      <w:proofErr w:type="spellEnd"/>
      <w:r w:rsidRPr="001B0603">
        <w:rPr>
          <w:color w:val="00000A"/>
          <w:kern w:val="1"/>
          <w:szCs w:val="24"/>
          <w:lang w:eastAsia="ar-SA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B0603">
        <w:rPr>
          <w:color w:val="00000A"/>
          <w:kern w:val="1"/>
          <w:szCs w:val="24"/>
          <w:lang w:eastAsia="ar-SA"/>
        </w:rPr>
        <w:t>Pzp</w:t>
      </w:r>
      <w:proofErr w:type="spellEnd"/>
      <w:r w:rsidRPr="001B0603">
        <w:rPr>
          <w:color w:val="00000A"/>
          <w:kern w:val="1"/>
          <w:szCs w:val="24"/>
          <w:lang w:eastAsia="ar-SA"/>
        </w:rPr>
        <w:t xml:space="preserve">;  </w:t>
      </w:r>
    </w:p>
    <w:p w14:paraId="3AACB812" w14:textId="77777777" w:rsidR="001B0603" w:rsidRPr="001B0603" w:rsidRDefault="001B0603" w:rsidP="00DD5F90">
      <w:pPr>
        <w:numPr>
          <w:ilvl w:val="0"/>
          <w:numId w:val="36"/>
        </w:numPr>
        <w:suppressAutoHyphens/>
        <w:spacing w:after="0" w:line="276" w:lineRule="auto"/>
        <w:ind w:right="644"/>
        <w:rPr>
          <w:color w:val="00000A"/>
          <w:kern w:val="1"/>
          <w:szCs w:val="24"/>
          <w:lang w:eastAsia="ar-SA"/>
        </w:rPr>
      </w:pPr>
      <w:r w:rsidRPr="001B0603">
        <w:rPr>
          <w:color w:val="00000A"/>
          <w:kern w:val="1"/>
          <w:szCs w:val="24"/>
          <w:lang w:eastAsia="ar-SA"/>
        </w:rPr>
        <w:t>w odniesieniu do Pani/Pana danych osobowych decyzje nie będą podejmowane w sposób zautomatyzowany, stosowanie do art. 22 RODO;</w:t>
      </w:r>
    </w:p>
    <w:p w14:paraId="0F1E528D" w14:textId="77777777" w:rsidR="001B0603" w:rsidRPr="001B0603" w:rsidRDefault="001B0603" w:rsidP="00DD5F90">
      <w:pPr>
        <w:numPr>
          <w:ilvl w:val="0"/>
          <w:numId w:val="36"/>
        </w:numPr>
        <w:suppressAutoHyphens/>
        <w:spacing w:after="0" w:line="276" w:lineRule="auto"/>
        <w:ind w:right="644"/>
        <w:rPr>
          <w:color w:val="00000A"/>
          <w:kern w:val="1"/>
          <w:szCs w:val="24"/>
          <w:lang w:eastAsia="ar-SA"/>
        </w:rPr>
      </w:pPr>
      <w:r w:rsidRPr="001B0603">
        <w:rPr>
          <w:color w:val="00000A"/>
          <w:kern w:val="1"/>
          <w:szCs w:val="24"/>
          <w:lang w:eastAsia="ar-SA"/>
        </w:rPr>
        <w:t>posiada Pani/Pan:</w:t>
      </w:r>
    </w:p>
    <w:p w14:paraId="19519928" w14:textId="77777777" w:rsidR="001B0603" w:rsidRPr="001B0603" w:rsidRDefault="001B0603" w:rsidP="00DD5F90">
      <w:pPr>
        <w:numPr>
          <w:ilvl w:val="0"/>
          <w:numId w:val="38"/>
        </w:numPr>
        <w:suppressAutoHyphens/>
        <w:spacing w:after="0" w:line="276" w:lineRule="auto"/>
        <w:ind w:left="1276" w:right="644" w:hanging="425"/>
        <w:rPr>
          <w:color w:val="00000A"/>
          <w:kern w:val="1"/>
          <w:szCs w:val="24"/>
          <w:lang w:eastAsia="ar-SA"/>
        </w:rPr>
      </w:pPr>
      <w:r w:rsidRPr="001B0603">
        <w:rPr>
          <w:color w:val="00000A"/>
          <w:kern w:val="1"/>
          <w:szCs w:val="24"/>
          <w:lang w:eastAsia="ar-SA"/>
        </w:rPr>
        <w:t>na podstawie art. 15 RODO, prawo dostępu do danych osobowych Pani/Pana dotyczących;</w:t>
      </w:r>
    </w:p>
    <w:p w14:paraId="6A6D5444" w14:textId="77777777" w:rsidR="001B0603" w:rsidRPr="001B0603" w:rsidRDefault="001B0603" w:rsidP="00DD5F90">
      <w:pPr>
        <w:numPr>
          <w:ilvl w:val="0"/>
          <w:numId w:val="38"/>
        </w:numPr>
        <w:suppressAutoHyphens/>
        <w:spacing w:after="0" w:line="276" w:lineRule="auto"/>
        <w:ind w:left="1276" w:right="644" w:hanging="425"/>
        <w:rPr>
          <w:color w:val="00000A"/>
          <w:kern w:val="1"/>
          <w:szCs w:val="24"/>
          <w:lang w:eastAsia="ar-SA"/>
        </w:rPr>
      </w:pPr>
      <w:r w:rsidRPr="001B0603">
        <w:rPr>
          <w:color w:val="00000A"/>
          <w:kern w:val="1"/>
          <w:szCs w:val="24"/>
          <w:lang w:eastAsia="ar-SA"/>
        </w:rPr>
        <w:t>na podstawie art. 16 RODO, prawo do sprostowania Pani/Pana danych osobowych;</w:t>
      </w:r>
    </w:p>
    <w:p w14:paraId="7F46B281" w14:textId="77777777" w:rsidR="001B0603" w:rsidRPr="001B0603" w:rsidRDefault="001B0603" w:rsidP="00DD5F90">
      <w:pPr>
        <w:numPr>
          <w:ilvl w:val="0"/>
          <w:numId w:val="38"/>
        </w:numPr>
        <w:suppressAutoHyphens/>
        <w:spacing w:after="0" w:line="276" w:lineRule="auto"/>
        <w:ind w:left="1276" w:right="644" w:hanging="425"/>
        <w:rPr>
          <w:color w:val="00000A"/>
          <w:kern w:val="1"/>
          <w:szCs w:val="24"/>
          <w:lang w:eastAsia="ar-SA"/>
        </w:rPr>
      </w:pPr>
      <w:r w:rsidRPr="001B0603">
        <w:rPr>
          <w:color w:val="00000A"/>
          <w:kern w:val="1"/>
          <w:szCs w:val="24"/>
          <w:lang w:eastAsia="ar-SA"/>
        </w:rPr>
        <w:t xml:space="preserve">na podstawie art. 18 RODO, prawo żądania od administratora ograniczenia przetwarzania danych osobowych z zastrzeżeniem przypadków, o których mowa w art. 18 ust. 2 RODO;  </w:t>
      </w:r>
    </w:p>
    <w:p w14:paraId="563AFE17" w14:textId="77777777" w:rsidR="001B0603" w:rsidRPr="001B0603" w:rsidRDefault="001B0603" w:rsidP="00DD5F90">
      <w:pPr>
        <w:numPr>
          <w:ilvl w:val="0"/>
          <w:numId w:val="38"/>
        </w:numPr>
        <w:suppressAutoHyphens/>
        <w:spacing w:after="0" w:line="276" w:lineRule="auto"/>
        <w:ind w:left="1276" w:right="644" w:hanging="425"/>
        <w:rPr>
          <w:color w:val="00000A"/>
          <w:kern w:val="1"/>
          <w:szCs w:val="24"/>
          <w:lang w:eastAsia="ar-SA"/>
        </w:rPr>
      </w:pPr>
      <w:r w:rsidRPr="001B0603">
        <w:rPr>
          <w:color w:val="00000A"/>
          <w:kern w:val="1"/>
          <w:szCs w:val="24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14:paraId="3032A2AE" w14:textId="77777777" w:rsidR="001B0603" w:rsidRPr="001B0603" w:rsidRDefault="001B0603" w:rsidP="00DD5F90">
      <w:pPr>
        <w:numPr>
          <w:ilvl w:val="0"/>
          <w:numId w:val="36"/>
        </w:numPr>
        <w:suppressAutoHyphens/>
        <w:spacing w:after="0" w:line="276" w:lineRule="auto"/>
        <w:ind w:right="644"/>
        <w:rPr>
          <w:color w:val="00000A"/>
          <w:kern w:val="1"/>
          <w:szCs w:val="24"/>
          <w:lang w:eastAsia="ar-SA"/>
        </w:rPr>
      </w:pPr>
      <w:r w:rsidRPr="001B0603">
        <w:rPr>
          <w:color w:val="00000A"/>
          <w:kern w:val="1"/>
          <w:szCs w:val="24"/>
          <w:lang w:eastAsia="ar-SA"/>
        </w:rPr>
        <w:t>nie przysługuje Pani/Panu:</w:t>
      </w:r>
    </w:p>
    <w:p w14:paraId="2197BD63" w14:textId="77777777" w:rsidR="001B0603" w:rsidRPr="001B0603" w:rsidRDefault="001B0603" w:rsidP="00DD5F90">
      <w:pPr>
        <w:numPr>
          <w:ilvl w:val="0"/>
          <w:numId w:val="37"/>
        </w:numPr>
        <w:suppressAutoHyphens/>
        <w:spacing w:after="0" w:line="276" w:lineRule="auto"/>
        <w:ind w:left="1276" w:right="644" w:hanging="425"/>
        <w:rPr>
          <w:color w:val="00000A"/>
          <w:kern w:val="1"/>
          <w:szCs w:val="24"/>
          <w:lang w:eastAsia="ar-SA"/>
        </w:rPr>
      </w:pPr>
      <w:r w:rsidRPr="001B0603">
        <w:rPr>
          <w:color w:val="00000A"/>
          <w:kern w:val="1"/>
          <w:szCs w:val="24"/>
          <w:lang w:eastAsia="ar-SA"/>
        </w:rPr>
        <w:t>w związku z art. 17 ust. 3 lit. b, d lub e RODO, prawo do usunięcia danych osobowych;</w:t>
      </w:r>
    </w:p>
    <w:p w14:paraId="55494014" w14:textId="77777777" w:rsidR="001B0603" w:rsidRPr="001B0603" w:rsidRDefault="001B0603" w:rsidP="00DD5F90">
      <w:pPr>
        <w:numPr>
          <w:ilvl w:val="0"/>
          <w:numId w:val="37"/>
        </w:numPr>
        <w:suppressAutoHyphens/>
        <w:spacing w:after="0" w:line="276" w:lineRule="auto"/>
        <w:ind w:left="1276" w:right="644" w:hanging="425"/>
        <w:rPr>
          <w:color w:val="00000A"/>
          <w:kern w:val="1"/>
          <w:szCs w:val="24"/>
          <w:lang w:eastAsia="ar-SA"/>
        </w:rPr>
      </w:pPr>
      <w:r w:rsidRPr="001B0603">
        <w:rPr>
          <w:color w:val="00000A"/>
          <w:kern w:val="1"/>
          <w:szCs w:val="24"/>
          <w:lang w:eastAsia="ar-SA"/>
        </w:rPr>
        <w:t>prawo do przenoszenia danych osobowych, o którym mowa w art. 20 RODO;</w:t>
      </w:r>
    </w:p>
    <w:p w14:paraId="762C132F" w14:textId="77777777" w:rsidR="001B0603" w:rsidRPr="001B0603" w:rsidRDefault="001B0603" w:rsidP="00DD5F90">
      <w:pPr>
        <w:numPr>
          <w:ilvl w:val="0"/>
          <w:numId w:val="37"/>
        </w:numPr>
        <w:suppressAutoHyphens/>
        <w:spacing w:after="0" w:line="276" w:lineRule="auto"/>
        <w:ind w:left="1276" w:right="644" w:hanging="425"/>
        <w:rPr>
          <w:color w:val="00000A"/>
          <w:kern w:val="1"/>
          <w:szCs w:val="24"/>
          <w:lang w:eastAsia="ar-SA"/>
        </w:rPr>
      </w:pPr>
      <w:r w:rsidRPr="001B0603">
        <w:rPr>
          <w:color w:val="00000A"/>
          <w:kern w:val="1"/>
          <w:szCs w:val="24"/>
          <w:lang w:eastAsia="ar-SA"/>
        </w:rPr>
        <w:t xml:space="preserve">na podstawie art. 21 RODO, prawo sprzeciwu wobec przetwarzania danych osobowych, gdyż podstawą prawną przetwarzania Pani/Pana danych osobowych jest art. 6 ust. 1 lit. c RODO. </w:t>
      </w:r>
    </w:p>
    <w:p w14:paraId="13E8DCB3" w14:textId="77777777" w:rsidR="001B0603" w:rsidRPr="001B0603" w:rsidRDefault="001B0603" w:rsidP="001B0603">
      <w:pPr>
        <w:suppressAutoHyphens/>
        <w:spacing w:after="0" w:line="276" w:lineRule="auto"/>
        <w:ind w:left="1276" w:right="644" w:firstLine="0"/>
        <w:rPr>
          <w:color w:val="00000A"/>
          <w:kern w:val="1"/>
          <w:szCs w:val="24"/>
          <w:lang w:eastAsia="ar-SA"/>
        </w:rPr>
      </w:pPr>
    </w:p>
    <w:p w14:paraId="676784C9" w14:textId="77777777" w:rsidR="001B0603" w:rsidRPr="001B0603" w:rsidRDefault="001B0603" w:rsidP="00DD5F90">
      <w:pPr>
        <w:numPr>
          <w:ilvl w:val="3"/>
          <w:numId w:val="28"/>
        </w:numPr>
        <w:suppressAutoHyphens/>
        <w:spacing w:after="0" w:line="276" w:lineRule="auto"/>
        <w:ind w:left="426" w:right="644" w:hanging="284"/>
        <w:rPr>
          <w:color w:val="00000A"/>
          <w:kern w:val="1"/>
          <w:szCs w:val="24"/>
          <w:lang w:eastAsia="ar-SA"/>
        </w:rPr>
      </w:pPr>
      <w:r w:rsidRPr="001B0603">
        <w:rPr>
          <w:rFonts w:eastAsia="Calibri"/>
          <w:bCs/>
          <w:color w:val="00000A"/>
          <w:kern w:val="1"/>
          <w:szCs w:val="24"/>
          <w:lang w:eastAsia="ar-SA"/>
        </w:rPr>
        <w:lastRenderedPageBreak/>
        <w:t>Zgodnie z art. 19 i 76  ustawy</w:t>
      </w:r>
      <w:r w:rsidRPr="001B0603">
        <w:rPr>
          <w:rFonts w:eastAsia="Calibri"/>
          <w:color w:val="00000A"/>
          <w:kern w:val="1"/>
          <w:szCs w:val="24"/>
          <w:lang w:eastAsia="ar-SA"/>
        </w:rPr>
        <w:t xml:space="preserve">, </w:t>
      </w:r>
      <w:r w:rsidRPr="001B0603">
        <w:rPr>
          <w:color w:val="00000A"/>
          <w:kern w:val="1"/>
          <w:szCs w:val="24"/>
          <w:lang w:eastAsia="ar-SA"/>
        </w:rPr>
        <w:t>informuję że:</w:t>
      </w:r>
    </w:p>
    <w:p w14:paraId="73F29E7A" w14:textId="77777777" w:rsidR="001B0603" w:rsidRPr="001B0603" w:rsidRDefault="001B0603" w:rsidP="00F11AE8">
      <w:pPr>
        <w:suppressAutoHyphens/>
        <w:spacing w:after="0" w:line="276" w:lineRule="auto"/>
        <w:ind w:left="851" w:right="644" w:hanging="284"/>
        <w:rPr>
          <w:color w:val="00000A"/>
          <w:kern w:val="1"/>
          <w:szCs w:val="24"/>
          <w:lang w:eastAsia="ar-SA"/>
        </w:rPr>
      </w:pPr>
      <w:r w:rsidRPr="001B0603">
        <w:rPr>
          <w:color w:val="00000A"/>
          <w:kern w:val="1"/>
          <w:szCs w:val="24"/>
          <w:lang w:eastAsia="ar-SA"/>
        </w:rPr>
        <w:t xml:space="preserve">1) 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ustawą, nie może też naruszać integralności protokołu postępowania oraz jego załączników. </w:t>
      </w:r>
    </w:p>
    <w:p w14:paraId="3DB6B198" w14:textId="77777777" w:rsidR="001B0603" w:rsidRPr="001B0603" w:rsidRDefault="001B0603" w:rsidP="00F11AE8">
      <w:pPr>
        <w:suppressAutoHyphens/>
        <w:spacing w:after="0" w:line="276" w:lineRule="auto"/>
        <w:ind w:left="851" w:right="644" w:hanging="284"/>
        <w:rPr>
          <w:rFonts w:eastAsia="Calibri"/>
          <w:color w:val="00000A"/>
          <w:kern w:val="1"/>
          <w:szCs w:val="24"/>
          <w:lang w:eastAsia="ar-SA"/>
        </w:rPr>
      </w:pPr>
      <w:r w:rsidRPr="001B0603">
        <w:rPr>
          <w:color w:val="00000A"/>
          <w:kern w:val="1"/>
          <w:szCs w:val="24"/>
          <w:lang w:eastAsia="ar-SA"/>
        </w:rPr>
        <w:t>2) w postępowaniu o udzielenie zamówienia zgłaszanie żądania ograniczenia przetwarzania, o którym mowa w art. 18 ust. 1 RODO, nie ogranicza przetwarzania danych osobowych do czasu zakończenia tego postępowania</w:t>
      </w:r>
      <w:r w:rsidRPr="001B0603">
        <w:rPr>
          <w:rFonts w:eastAsia="Calibri"/>
          <w:color w:val="00000A"/>
          <w:kern w:val="1"/>
          <w:szCs w:val="24"/>
          <w:lang w:eastAsia="ar-SA"/>
        </w:rPr>
        <w:t>,</w:t>
      </w:r>
    </w:p>
    <w:p w14:paraId="24C7F70D" w14:textId="26071D29" w:rsidR="001B0603" w:rsidRPr="001B0603" w:rsidRDefault="001B0603" w:rsidP="00F11AE8">
      <w:pPr>
        <w:numPr>
          <w:ilvl w:val="3"/>
          <w:numId w:val="28"/>
        </w:numPr>
        <w:spacing w:after="0" w:line="276" w:lineRule="auto"/>
        <w:ind w:left="567" w:right="646" w:hanging="425"/>
        <w:contextualSpacing/>
      </w:pPr>
      <w:r w:rsidRPr="001B0603">
        <w:t xml:space="preserve">W przypadku gdy wniesienie żądania dotyczącego prawa, o którym mowa w art. 18 </w:t>
      </w:r>
      <w:r w:rsidR="001C305E">
        <w:t xml:space="preserve">       </w:t>
      </w:r>
      <w:r w:rsidRPr="001B0603">
        <w:t>ust. 1 RODO,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RODO.</w:t>
      </w:r>
    </w:p>
    <w:p w14:paraId="265D779B" w14:textId="77777777" w:rsidR="001B0603" w:rsidRPr="001B0603" w:rsidRDefault="001B0603" w:rsidP="00DD5F90">
      <w:pPr>
        <w:numPr>
          <w:ilvl w:val="3"/>
          <w:numId w:val="28"/>
        </w:numPr>
        <w:spacing w:after="158" w:line="264" w:lineRule="auto"/>
        <w:ind w:left="567" w:right="646" w:hanging="425"/>
        <w:contextualSpacing/>
      </w:pPr>
      <w:r w:rsidRPr="001B0603">
        <w:t xml:space="preserve"> Udostępnianie, o którym mowa w art. 74 ust. 1 i 2 ustawy, ma zastosowanie do wszystkich danych osobowych, z wyjątkiem danych, o których mowa w art. 9 ust. 1 RODO, zebranych w toku postępowania o udzielenie zamówienia. Ograniczenia zasady jawności, o których mowa w art. 74 ust. 3 i art. 18 ust. 3–6 ustawy, stosuje się odpowiednio.</w:t>
      </w:r>
    </w:p>
    <w:p w14:paraId="77B8126B" w14:textId="11A8DAD5" w:rsidR="004E1323" w:rsidRPr="00D95B0C" w:rsidRDefault="001B0603" w:rsidP="00DD5F90">
      <w:pPr>
        <w:numPr>
          <w:ilvl w:val="3"/>
          <w:numId w:val="28"/>
        </w:numPr>
        <w:spacing w:after="158" w:line="264" w:lineRule="auto"/>
        <w:ind w:left="567" w:right="646" w:hanging="425"/>
        <w:contextualSpacing/>
        <w:rPr>
          <w:color w:val="00000A"/>
        </w:rPr>
      </w:pPr>
      <w:r w:rsidRPr="001B0603">
        <w:rPr>
          <w:color w:val="00000A"/>
        </w:rPr>
        <w:t>W przypadku korzystania przez osobę, której dane osobowe są przetwarzane przez zamawiającego, z uprawnienia, o którym mowa w art. 15 ust. 1–3 RODO, zamawiający może żądać od osoby występującej z żądaniem wskazania dodatkowych informacji, mających na celu sprecyzowanie nazwy lub d</w:t>
      </w:r>
      <w:r w:rsidR="00B008D8">
        <w:rPr>
          <w:color w:val="00000A"/>
        </w:rPr>
        <w:t>aty zakończonego postępowania</w:t>
      </w:r>
      <w:r w:rsidR="001C305E">
        <w:rPr>
          <w:color w:val="00000A"/>
        </w:rPr>
        <w:t xml:space="preserve">  </w:t>
      </w:r>
      <w:r w:rsidRPr="001B0603">
        <w:rPr>
          <w:color w:val="00000A"/>
        </w:rPr>
        <w:t xml:space="preserve">o udzielenie zamówienia. </w:t>
      </w:r>
    </w:p>
    <w:p w14:paraId="70A06CA3" w14:textId="77777777" w:rsidR="009B5C37" w:rsidRDefault="009B5C37" w:rsidP="003714D3">
      <w:pPr>
        <w:tabs>
          <w:tab w:val="left" w:pos="9214"/>
        </w:tabs>
        <w:spacing w:after="5" w:line="240" w:lineRule="auto"/>
        <w:ind w:left="0" w:right="645" w:firstLine="0"/>
        <w:rPr>
          <w:b/>
        </w:rPr>
      </w:pPr>
    </w:p>
    <w:p w14:paraId="57270C00" w14:textId="77777777" w:rsidR="003714D3" w:rsidRPr="000D3334" w:rsidRDefault="003714D3" w:rsidP="003714D3">
      <w:pPr>
        <w:tabs>
          <w:tab w:val="left" w:pos="9214"/>
        </w:tabs>
        <w:spacing w:after="5" w:line="276" w:lineRule="auto"/>
        <w:ind w:left="214" w:right="645"/>
        <w:rPr>
          <w:szCs w:val="24"/>
        </w:rPr>
      </w:pPr>
      <w:r w:rsidRPr="000D3334">
        <w:rPr>
          <w:b/>
          <w:szCs w:val="24"/>
        </w:rPr>
        <w:t xml:space="preserve">XIX. INFORMACJE DODATKOWE: </w:t>
      </w:r>
    </w:p>
    <w:p w14:paraId="1004341E" w14:textId="77777777" w:rsidR="003714D3" w:rsidRPr="000D3334" w:rsidRDefault="003714D3" w:rsidP="00DD5F90">
      <w:pPr>
        <w:numPr>
          <w:ilvl w:val="0"/>
          <w:numId w:val="13"/>
        </w:numPr>
        <w:tabs>
          <w:tab w:val="left" w:pos="9214"/>
        </w:tabs>
        <w:spacing w:line="276" w:lineRule="auto"/>
        <w:ind w:right="645" w:hanging="283"/>
        <w:rPr>
          <w:szCs w:val="24"/>
        </w:rPr>
      </w:pPr>
      <w:r w:rsidRPr="000D3334">
        <w:rPr>
          <w:szCs w:val="24"/>
        </w:rPr>
        <w:t xml:space="preserve">Zamawiający nie przewiduje rozliczenia w walutach obcych.  </w:t>
      </w:r>
    </w:p>
    <w:p w14:paraId="0C502DC1" w14:textId="77777777" w:rsidR="003714D3" w:rsidRPr="000D3334" w:rsidRDefault="003714D3" w:rsidP="00DD5F90">
      <w:pPr>
        <w:numPr>
          <w:ilvl w:val="0"/>
          <w:numId w:val="13"/>
        </w:numPr>
        <w:tabs>
          <w:tab w:val="left" w:pos="9214"/>
        </w:tabs>
        <w:spacing w:line="276" w:lineRule="auto"/>
        <w:ind w:right="645" w:hanging="283"/>
        <w:rPr>
          <w:szCs w:val="24"/>
        </w:rPr>
      </w:pPr>
      <w:r w:rsidRPr="000D3334">
        <w:rPr>
          <w:szCs w:val="24"/>
        </w:rPr>
        <w:t xml:space="preserve">Koszty związane z przygotowaniem i złożeniem oferty ponosi wykonawca. Zamawiający nie przewiduje zwrotu kosztów udziału w postępowaniu. </w:t>
      </w:r>
    </w:p>
    <w:p w14:paraId="7AF80A32" w14:textId="77777777" w:rsidR="003714D3" w:rsidRPr="000D3334" w:rsidRDefault="003714D3" w:rsidP="00DD5F90">
      <w:pPr>
        <w:numPr>
          <w:ilvl w:val="0"/>
          <w:numId w:val="13"/>
        </w:numPr>
        <w:tabs>
          <w:tab w:val="left" w:pos="9214"/>
        </w:tabs>
        <w:spacing w:line="276" w:lineRule="auto"/>
        <w:ind w:right="645" w:hanging="283"/>
        <w:rPr>
          <w:szCs w:val="24"/>
        </w:rPr>
      </w:pPr>
      <w:r w:rsidRPr="000D3334">
        <w:rPr>
          <w:szCs w:val="24"/>
        </w:rPr>
        <w:t xml:space="preserve">Wszystkie załączniki załączone do niniejszej SWZ stanowią jej integralną część. </w:t>
      </w:r>
    </w:p>
    <w:p w14:paraId="18AC0C23" w14:textId="4831F3BA" w:rsidR="003714D3" w:rsidRDefault="003714D3" w:rsidP="00DD5F90">
      <w:pPr>
        <w:numPr>
          <w:ilvl w:val="0"/>
          <w:numId w:val="13"/>
        </w:numPr>
        <w:tabs>
          <w:tab w:val="left" w:pos="9214"/>
        </w:tabs>
        <w:spacing w:line="276" w:lineRule="auto"/>
        <w:ind w:right="645" w:hanging="283"/>
        <w:rPr>
          <w:szCs w:val="24"/>
        </w:rPr>
      </w:pPr>
      <w:r w:rsidRPr="000D3334">
        <w:rPr>
          <w:szCs w:val="24"/>
        </w:rPr>
        <w:t xml:space="preserve">Wykonawcą może być osoba fizyczna, osoba prawna lub jednostka organizacyjna nie  posiadająca osobowości prawnej. Wykonawcy mogą  wspólnie ubiegać się o udzielenie zamówienia na zasadach określonych w art. </w:t>
      </w:r>
      <w:r w:rsidR="00D34B02">
        <w:rPr>
          <w:szCs w:val="24"/>
        </w:rPr>
        <w:t>58</w:t>
      </w:r>
      <w:r w:rsidRPr="000D3334">
        <w:rPr>
          <w:szCs w:val="24"/>
        </w:rPr>
        <w:t xml:space="preserve"> ustawy. </w:t>
      </w:r>
    </w:p>
    <w:p w14:paraId="796F90BE" w14:textId="356829F9" w:rsidR="00490338" w:rsidRPr="00490338" w:rsidRDefault="00B008D8" w:rsidP="00DD5F90">
      <w:pPr>
        <w:widowControl w:val="0"/>
        <w:numPr>
          <w:ilvl w:val="0"/>
          <w:numId w:val="35"/>
        </w:numPr>
        <w:suppressAutoHyphens/>
        <w:overflowPunct w:val="0"/>
        <w:autoSpaceDE w:val="0"/>
        <w:spacing w:after="0" w:line="240" w:lineRule="auto"/>
        <w:ind w:right="0"/>
        <w:jc w:val="left"/>
        <w:textAlignment w:val="baseline"/>
        <w:rPr>
          <w:bCs/>
          <w:i/>
          <w:iCs/>
          <w:color w:val="auto"/>
          <w:sz w:val="20"/>
          <w:szCs w:val="20"/>
          <w:u w:val="single"/>
          <w:lang w:eastAsia="ar-SA"/>
        </w:rPr>
      </w:pPr>
      <w:r>
        <w:rPr>
          <w:bCs/>
          <w:i/>
          <w:iCs/>
          <w:color w:val="auto"/>
          <w:sz w:val="20"/>
          <w:szCs w:val="20"/>
          <w:u w:val="single"/>
          <w:lang w:eastAsia="ar-SA"/>
        </w:rPr>
        <w:t>Integralną część S</w:t>
      </w:r>
      <w:r w:rsidR="00490338" w:rsidRPr="00490338">
        <w:rPr>
          <w:bCs/>
          <w:i/>
          <w:iCs/>
          <w:color w:val="auto"/>
          <w:sz w:val="20"/>
          <w:szCs w:val="20"/>
          <w:u w:val="single"/>
          <w:lang w:eastAsia="ar-SA"/>
        </w:rPr>
        <w:t>WZ stanowią następujące załączniki:</w:t>
      </w:r>
    </w:p>
    <w:p w14:paraId="4810BD89" w14:textId="77777777" w:rsidR="00490338" w:rsidRPr="00490338" w:rsidRDefault="00490338" w:rsidP="00DD5F90">
      <w:pPr>
        <w:widowControl w:val="0"/>
        <w:numPr>
          <w:ilvl w:val="0"/>
          <w:numId w:val="35"/>
        </w:numPr>
        <w:suppressAutoHyphens/>
        <w:overflowPunct w:val="0"/>
        <w:autoSpaceDE w:val="0"/>
        <w:spacing w:after="0" w:line="240" w:lineRule="auto"/>
        <w:ind w:right="0"/>
        <w:jc w:val="left"/>
        <w:textAlignment w:val="baseline"/>
        <w:rPr>
          <w:bCs/>
          <w:i/>
          <w:iCs/>
          <w:color w:val="auto"/>
          <w:sz w:val="20"/>
          <w:szCs w:val="20"/>
          <w:lang w:eastAsia="ar-SA"/>
        </w:rPr>
      </w:pPr>
      <w:r w:rsidRPr="00490338">
        <w:rPr>
          <w:bCs/>
          <w:i/>
          <w:iCs/>
          <w:color w:val="auto"/>
          <w:sz w:val="20"/>
          <w:szCs w:val="20"/>
          <w:lang w:eastAsia="ar-SA"/>
        </w:rPr>
        <w:t>Załącznik nr 1 – Szczegółowy opis przedmiotu zamówienia</w:t>
      </w:r>
    </w:p>
    <w:p w14:paraId="45441BFE" w14:textId="0189022C" w:rsidR="00490338" w:rsidRDefault="00490338" w:rsidP="00DD5F90">
      <w:pPr>
        <w:widowControl w:val="0"/>
        <w:numPr>
          <w:ilvl w:val="0"/>
          <w:numId w:val="35"/>
        </w:numPr>
        <w:suppressAutoHyphens/>
        <w:overflowPunct w:val="0"/>
        <w:autoSpaceDE w:val="0"/>
        <w:spacing w:after="0" w:line="240" w:lineRule="auto"/>
        <w:ind w:right="0"/>
        <w:jc w:val="left"/>
        <w:textAlignment w:val="baseline"/>
        <w:rPr>
          <w:bCs/>
          <w:i/>
          <w:iCs/>
          <w:color w:val="auto"/>
          <w:sz w:val="20"/>
          <w:szCs w:val="20"/>
          <w:lang w:eastAsia="ar-SA"/>
        </w:rPr>
      </w:pPr>
      <w:r w:rsidRPr="00490338">
        <w:rPr>
          <w:bCs/>
          <w:i/>
          <w:iCs/>
          <w:color w:val="auto"/>
          <w:sz w:val="20"/>
          <w:szCs w:val="20"/>
          <w:lang w:eastAsia="ar-SA"/>
        </w:rPr>
        <w:t>Załąc</w:t>
      </w:r>
      <w:r w:rsidR="00B008D8">
        <w:rPr>
          <w:bCs/>
          <w:i/>
          <w:iCs/>
          <w:color w:val="auto"/>
          <w:sz w:val="20"/>
          <w:szCs w:val="20"/>
          <w:lang w:eastAsia="ar-SA"/>
        </w:rPr>
        <w:t>znik  nr 2  – Formularz Oferta</w:t>
      </w:r>
    </w:p>
    <w:p w14:paraId="1B95C12D" w14:textId="1C6E2F99" w:rsidR="00E333BD" w:rsidRPr="00490338" w:rsidRDefault="00B008D8" w:rsidP="00DD5F90">
      <w:pPr>
        <w:widowControl w:val="0"/>
        <w:numPr>
          <w:ilvl w:val="0"/>
          <w:numId w:val="35"/>
        </w:numPr>
        <w:suppressAutoHyphens/>
        <w:overflowPunct w:val="0"/>
        <w:autoSpaceDE w:val="0"/>
        <w:spacing w:after="0" w:line="240" w:lineRule="auto"/>
        <w:ind w:right="0"/>
        <w:jc w:val="left"/>
        <w:textAlignment w:val="baseline"/>
        <w:rPr>
          <w:bCs/>
          <w:i/>
          <w:iCs/>
          <w:color w:val="auto"/>
          <w:sz w:val="20"/>
          <w:szCs w:val="20"/>
          <w:lang w:eastAsia="ar-SA"/>
        </w:rPr>
      </w:pPr>
      <w:r>
        <w:rPr>
          <w:i/>
          <w:color w:val="auto"/>
          <w:sz w:val="20"/>
          <w:szCs w:val="20"/>
        </w:rPr>
        <w:t>Załącznik nr 2A-2B</w:t>
      </w:r>
      <w:r w:rsidRPr="003564F1">
        <w:rPr>
          <w:i/>
          <w:color w:val="auto"/>
          <w:sz w:val="20"/>
          <w:szCs w:val="20"/>
        </w:rPr>
        <w:t xml:space="preserve"> – </w:t>
      </w:r>
      <w:r>
        <w:rPr>
          <w:i/>
          <w:color w:val="auto"/>
          <w:sz w:val="20"/>
          <w:szCs w:val="20"/>
        </w:rPr>
        <w:t>Formularz cenowy dla zadań nr 1-2</w:t>
      </w:r>
    </w:p>
    <w:p w14:paraId="60F2B657" w14:textId="175F1946" w:rsidR="00490338" w:rsidRPr="00490338" w:rsidRDefault="00490338" w:rsidP="00DD5F90">
      <w:pPr>
        <w:widowControl w:val="0"/>
        <w:numPr>
          <w:ilvl w:val="0"/>
          <w:numId w:val="35"/>
        </w:numPr>
        <w:suppressAutoHyphens/>
        <w:overflowPunct w:val="0"/>
        <w:autoSpaceDE w:val="0"/>
        <w:spacing w:after="0" w:line="240" w:lineRule="auto"/>
        <w:ind w:right="0"/>
        <w:jc w:val="left"/>
        <w:textAlignment w:val="baseline"/>
        <w:rPr>
          <w:bCs/>
          <w:i/>
          <w:iCs/>
          <w:color w:val="auto"/>
          <w:sz w:val="20"/>
          <w:szCs w:val="20"/>
          <w:lang w:eastAsia="ar-SA"/>
        </w:rPr>
      </w:pPr>
      <w:r w:rsidRPr="00490338">
        <w:rPr>
          <w:bCs/>
          <w:i/>
          <w:iCs/>
          <w:color w:val="auto"/>
          <w:sz w:val="20"/>
          <w:szCs w:val="20"/>
          <w:lang w:eastAsia="ar-SA"/>
        </w:rPr>
        <w:t>Załącznik nr 3 –</w:t>
      </w:r>
      <w:r w:rsidRPr="00490338">
        <w:rPr>
          <w:i/>
          <w:iCs/>
          <w:color w:val="auto"/>
          <w:sz w:val="20"/>
          <w:szCs w:val="20"/>
          <w:lang w:eastAsia="ar-SA"/>
        </w:rPr>
        <w:t xml:space="preserve"> Oświadczenie </w:t>
      </w:r>
      <w:r>
        <w:rPr>
          <w:i/>
          <w:iCs/>
          <w:color w:val="auto"/>
          <w:sz w:val="20"/>
          <w:szCs w:val="20"/>
          <w:lang w:eastAsia="ar-SA"/>
        </w:rPr>
        <w:t xml:space="preserve">z art. 125 ustawy </w:t>
      </w:r>
      <w:proofErr w:type="spellStart"/>
      <w:r>
        <w:rPr>
          <w:i/>
          <w:iCs/>
          <w:color w:val="auto"/>
          <w:sz w:val="20"/>
          <w:szCs w:val="20"/>
          <w:lang w:eastAsia="ar-SA"/>
        </w:rPr>
        <w:t>Pzp</w:t>
      </w:r>
      <w:proofErr w:type="spellEnd"/>
    </w:p>
    <w:p w14:paraId="5A4A03FE" w14:textId="77777777" w:rsidR="00490338" w:rsidRPr="00490338" w:rsidRDefault="00490338" w:rsidP="00DD5F90">
      <w:pPr>
        <w:widowControl w:val="0"/>
        <w:numPr>
          <w:ilvl w:val="0"/>
          <w:numId w:val="35"/>
        </w:numPr>
        <w:suppressAutoHyphens/>
        <w:overflowPunct w:val="0"/>
        <w:autoSpaceDE w:val="0"/>
        <w:spacing w:after="0" w:line="240" w:lineRule="auto"/>
        <w:ind w:right="0"/>
        <w:jc w:val="left"/>
        <w:textAlignment w:val="baseline"/>
        <w:rPr>
          <w:bCs/>
          <w:i/>
          <w:iCs/>
          <w:color w:val="auto"/>
          <w:sz w:val="20"/>
          <w:szCs w:val="20"/>
          <w:lang w:eastAsia="ar-SA"/>
        </w:rPr>
      </w:pPr>
      <w:r w:rsidRPr="00490338">
        <w:rPr>
          <w:i/>
          <w:iCs/>
          <w:color w:val="auto"/>
          <w:sz w:val="20"/>
          <w:szCs w:val="20"/>
          <w:lang w:eastAsia="ar-SA"/>
        </w:rPr>
        <w:t xml:space="preserve">Załącznik nr 4 - </w:t>
      </w:r>
      <w:r w:rsidRPr="00490338">
        <w:rPr>
          <w:i/>
          <w:color w:val="auto"/>
          <w:kern w:val="1"/>
          <w:sz w:val="20"/>
          <w:szCs w:val="20"/>
          <w:lang w:eastAsia="ar-SA"/>
        </w:rPr>
        <w:t>Istotne dla stron postanowienia umowy dla zadania nr 1</w:t>
      </w:r>
    </w:p>
    <w:p w14:paraId="6487FFB0" w14:textId="77777777" w:rsidR="00490338" w:rsidRPr="00490338" w:rsidRDefault="00490338" w:rsidP="00DD5F90">
      <w:pPr>
        <w:widowControl w:val="0"/>
        <w:numPr>
          <w:ilvl w:val="0"/>
          <w:numId w:val="35"/>
        </w:numPr>
        <w:suppressAutoHyphens/>
        <w:overflowPunct w:val="0"/>
        <w:autoSpaceDE w:val="0"/>
        <w:spacing w:after="0" w:line="240" w:lineRule="auto"/>
        <w:ind w:right="0"/>
        <w:jc w:val="left"/>
        <w:textAlignment w:val="baseline"/>
        <w:rPr>
          <w:bCs/>
          <w:i/>
          <w:iCs/>
          <w:color w:val="auto"/>
          <w:sz w:val="20"/>
          <w:szCs w:val="20"/>
          <w:lang w:eastAsia="ar-SA"/>
        </w:rPr>
      </w:pPr>
      <w:r w:rsidRPr="00490338">
        <w:rPr>
          <w:i/>
          <w:iCs/>
          <w:color w:val="auto"/>
          <w:sz w:val="20"/>
          <w:szCs w:val="20"/>
          <w:lang w:eastAsia="ar-SA"/>
        </w:rPr>
        <w:t xml:space="preserve">Załącznik nr 5 - </w:t>
      </w:r>
      <w:r w:rsidRPr="00490338">
        <w:rPr>
          <w:i/>
          <w:color w:val="auto"/>
          <w:kern w:val="1"/>
          <w:sz w:val="20"/>
          <w:szCs w:val="20"/>
          <w:lang w:eastAsia="ar-SA"/>
        </w:rPr>
        <w:t>Istotne dla stron postanowienia umowy dla zadania nr 2</w:t>
      </w:r>
    </w:p>
    <w:p w14:paraId="5068E9AA" w14:textId="77777777" w:rsidR="00490338" w:rsidRPr="00490338" w:rsidRDefault="00490338" w:rsidP="00DD5F90">
      <w:pPr>
        <w:widowControl w:val="0"/>
        <w:numPr>
          <w:ilvl w:val="0"/>
          <w:numId w:val="35"/>
        </w:numPr>
        <w:suppressAutoHyphens/>
        <w:overflowPunct w:val="0"/>
        <w:autoSpaceDE w:val="0"/>
        <w:spacing w:after="0" w:line="240" w:lineRule="auto"/>
        <w:ind w:right="0"/>
        <w:jc w:val="left"/>
        <w:textAlignment w:val="baseline"/>
        <w:rPr>
          <w:bCs/>
          <w:i/>
          <w:iCs/>
          <w:color w:val="auto"/>
          <w:sz w:val="20"/>
          <w:szCs w:val="20"/>
          <w:lang w:eastAsia="ar-SA"/>
        </w:rPr>
      </w:pPr>
    </w:p>
    <w:p w14:paraId="63D8F9B8" w14:textId="77777777" w:rsidR="00490338" w:rsidRPr="00490338" w:rsidRDefault="00490338" w:rsidP="00490338">
      <w:pPr>
        <w:widowControl w:val="0"/>
        <w:suppressAutoHyphens/>
        <w:overflowPunct w:val="0"/>
        <w:autoSpaceDE w:val="0"/>
        <w:spacing w:after="0" w:line="240" w:lineRule="auto"/>
        <w:ind w:left="284" w:right="0" w:firstLine="0"/>
        <w:jc w:val="left"/>
        <w:textAlignment w:val="baseline"/>
        <w:rPr>
          <w:bCs/>
          <w:i/>
          <w:iCs/>
          <w:color w:val="auto"/>
          <w:sz w:val="16"/>
          <w:szCs w:val="16"/>
          <w:lang w:eastAsia="ar-SA"/>
        </w:rPr>
      </w:pPr>
    </w:p>
    <w:p w14:paraId="15F0F551" w14:textId="77777777" w:rsidR="00490338" w:rsidRPr="00490338" w:rsidRDefault="00490338" w:rsidP="00490338">
      <w:pPr>
        <w:widowControl w:val="0"/>
        <w:suppressAutoHyphens/>
        <w:overflowPunct w:val="0"/>
        <w:autoSpaceDE w:val="0"/>
        <w:spacing w:after="0" w:line="240" w:lineRule="auto"/>
        <w:ind w:left="284" w:right="0" w:firstLine="0"/>
        <w:jc w:val="left"/>
        <w:textAlignment w:val="baseline"/>
        <w:rPr>
          <w:rFonts w:ascii="Calibri" w:eastAsia="Calibri" w:hAnsi="Calibri"/>
          <w:b/>
          <w:bCs/>
          <w:color w:val="auto"/>
          <w:szCs w:val="24"/>
          <w:lang w:eastAsia="en-US"/>
        </w:rPr>
      </w:pPr>
      <w:r w:rsidRPr="00490338">
        <w:rPr>
          <w:bCs/>
          <w:i/>
          <w:iCs/>
          <w:color w:val="auto"/>
          <w:szCs w:val="24"/>
          <w:lang w:eastAsia="ar-SA"/>
        </w:rPr>
        <w:t>Sporządziła: Marta Zagrodnik</w:t>
      </w:r>
      <w:r w:rsidRPr="00490338">
        <w:rPr>
          <w:rFonts w:ascii="Calibri" w:eastAsia="Calibri" w:hAnsi="Calibri"/>
          <w:b/>
          <w:bCs/>
          <w:color w:val="auto"/>
          <w:szCs w:val="24"/>
          <w:lang w:eastAsia="en-US"/>
        </w:rPr>
        <w:t xml:space="preserve">                                            </w:t>
      </w:r>
    </w:p>
    <w:p w14:paraId="0E8E7884" w14:textId="2D8ABD7C" w:rsidR="003714D3" w:rsidRPr="00D46871" w:rsidRDefault="003714D3" w:rsidP="003714D3">
      <w:pPr>
        <w:tabs>
          <w:tab w:val="left" w:pos="9214"/>
        </w:tabs>
        <w:spacing w:after="0" w:line="259" w:lineRule="auto"/>
        <w:ind w:left="6372" w:right="645" w:firstLine="0"/>
        <w:rPr>
          <w:rFonts w:eastAsia="Calibri"/>
          <w:b/>
          <w:color w:val="auto"/>
          <w:szCs w:val="24"/>
        </w:rPr>
      </w:pPr>
      <w:r w:rsidRPr="00D46871">
        <w:rPr>
          <w:rFonts w:eastAsia="Calibri"/>
          <w:b/>
          <w:color w:val="auto"/>
          <w:szCs w:val="24"/>
        </w:rPr>
        <w:t xml:space="preserve">ZATWIERDZAM: </w:t>
      </w:r>
    </w:p>
    <w:p w14:paraId="0B8ED4B3" w14:textId="090E9017" w:rsidR="00D46871" w:rsidRPr="00422603" w:rsidRDefault="00D46871" w:rsidP="00D46871">
      <w:pPr>
        <w:tabs>
          <w:tab w:val="left" w:pos="9214"/>
        </w:tabs>
        <w:spacing w:after="0" w:line="259" w:lineRule="auto"/>
        <w:ind w:left="2768" w:right="645" w:firstLine="0"/>
        <w:jc w:val="center"/>
        <w:rPr>
          <w:i/>
          <w:color w:val="auto"/>
          <w:sz w:val="18"/>
          <w:szCs w:val="18"/>
        </w:rPr>
      </w:pPr>
      <w:r w:rsidRPr="00F11AE8">
        <w:rPr>
          <w:i/>
          <w:color w:val="FFFFFF" w:themeColor="background1"/>
          <w:sz w:val="16"/>
          <w:szCs w:val="16"/>
        </w:rPr>
        <w:t xml:space="preserve">                                                         </w:t>
      </w:r>
      <w:r w:rsidR="004B0683" w:rsidRPr="00F11AE8">
        <w:rPr>
          <w:i/>
          <w:color w:val="FFFFFF" w:themeColor="background1"/>
          <w:sz w:val="16"/>
          <w:szCs w:val="16"/>
        </w:rPr>
        <w:t xml:space="preserve">    </w:t>
      </w:r>
      <w:r w:rsidRPr="00422603">
        <w:rPr>
          <w:i/>
          <w:color w:val="auto"/>
          <w:sz w:val="18"/>
          <w:szCs w:val="18"/>
        </w:rPr>
        <w:t>Komendant Wojewódzki Policji w Bydgoszczy</w:t>
      </w:r>
    </w:p>
    <w:p w14:paraId="01828FFA" w14:textId="5039F3B1" w:rsidR="00D46871" w:rsidRPr="00422603" w:rsidRDefault="00D46871" w:rsidP="00D46871">
      <w:pPr>
        <w:tabs>
          <w:tab w:val="left" w:pos="9214"/>
        </w:tabs>
        <w:spacing w:after="0" w:line="259" w:lineRule="auto"/>
        <w:ind w:left="2768" w:right="645" w:firstLine="0"/>
        <w:jc w:val="center"/>
        <w:rPr>
          <w:i/>
          <w:color w:val="auto"/>
          <w:sz w:val="18"/>
          <w:szCs w:val="18"/>
        </w:rPr>
      </w:pPr>
      <w:r w:rsidRPr="00422603">
        <w:rPr>
          <w:i/>
          <w:color w:val="auto"/>
          <w:sz w:val="18"/>
          <w:szCs w:val="18"/>
        </w:rPr>
        <w:t xml:space="preserve">                                                        z up. Zastępca Komendanta Wojewódzkiego Policji</w:t>
      </w:r>
    </w:p>
    <w:p w14:paraId="08DA1F19" w14:textId="2B942CB8" w:rsidR="00D46871" w:rsidRPr="00422603" w:rsidRDefault="00D46871" w:rsidP="00D46871">
      <w:pPr>
        <w:tabs>
          <w:tab w:val="left" w:pos="9214"/>
        </w:tabs>
        <w:spacing w:after="0" w:line="259" w:lineRule="auto"/>
        <w:ind w:left="2768" w:right="645" w:firstLine="0"/>
        <w:jc w:val="center"/>
        <w:rPr>
          <w:i/>
          <w:color w:val="auto"/>
          <w:sz w:val="18"/>
          <w:szCs w:val="18"/>
        </w:rPr>
      </w:pPr>
      <w:r w:rsidRPr="00422603">
        <w:rPr>
          <w:i/>
          <w:color w:val="auto"/>
          <w:sz w:val="18"/>
          <w:szCs w:val="18"/>
        </w:rPr>
        <w:t xml:space="preserve">                                                       w Bydgoszczy</w:t>
      </w:r>
    </w:p>
    <w:p w14:paraId="32E7BB2E" w14:textId="7FD873F7" w:rsidR="00D46871" w:rsidRPr="00422603" w:rsidRDefault="00D46871" w:rsidP="00D46871">
      <w:pPr>
        <w:tabs>
          <w:tab w:val="left" w:pos="9214"/>
        </w:tabs>
        <w:spacing w:after="0" w:line="259" w:lineRule="auto"/>
        <w:ind w:left="2768" w:right="645" w:firstLine="0"/>
        <w:jc w:val="center"/>
        <w:rPr>
          <w:i/>
          <w:color w:val="auto"/>
          <w:sz w:val="18"/>
          <w:szCs w:val="18"/>
        </w:rPr>
      </w:pPr>
      <w:r w:rsidRPr="00422603">
        <w:rPr>
          <w:i/>
          <w:color w:val="auto"/>
          <w:sz w:val="18"/>
          <w:szCs w:val="18"/>
        </w:rPr>
        <w:t xml:space="preserve">                                                    insp. Marcin Woźniak</w:t>
      </w:r>
    </w:p>
    <w:p w14:paraId="40E873B6" w14:textId="24A645E0" w:rsidR="00F94495" w:rsidRPr="00422603" w:rsidRDefault="00D46871" w:rsidP="00A51338">
      <w:pPr>
        <w:tabs>
          <w:tab w:val="left" w:pos="9214"/>
        </w:tabs>
        <w:spacing w:after="0" w:line="259" w:lineRule="auto"/>
        <w:ind w:left="2768" w:right="645" w:firstLine="0"/>
        <w:jc w:val="center"/>
        <w:rPr>
          <w:i/>
          <w:color w:val="auto"/>
          <w:sz w:val="18"/>
          <w:szCs w:val="18"/>
        </w:rPr>
      </w:pPr>
      <w:r w:rsidRPr="00422603">
        <w:rPr>
          <w:i/>
          <w:color w:val="auto"/>
          <w:sz w:val="18"/>
          <w:szCs w:val="18"/>
        </w:rPr>
        <w:t xml:space="preserve">                                                           /podpis na oryginale/ </w:t>
      </w:r>
    </w:p>
    <w:p w14:paraId="2E7AE46E" w14:textId="6D077726" w:rsidR="00D57652" w:rsidRDefault="00D46871" w:rsidP="00D46871">
      <w:pPr>
        <w:tabs>
          <w:tab w:val="left" w:pos="9214"/>
        </w:tabs>
        <w:spacing w:after="6" w:line="267" w:lineRule="auto"/>
        <w:ind w:left="0" w:right="645" w:firstLine="0"/>
        <w:rPr>
          <w:b/>
          <w:bCs/>
          <w:iCs/>
          <w:color w:val="auto"/>
          <w:szCs w:val="24"/>
          <w:lang w:eastAsia="ar-SA"/>
        </w:rPr>
      </w:pPr>
      <w:r>
        <w:rPr>
          <w:rFonts w:eastAsia="Calibri"/>
          <w:color w:val="FFFFFF" w:themeColor="background1"/>
          <w:sz w:val="16"/>
        </w:rPr>
        <w:lastRenderedPageBreak/>
        <w:t xml:space="preserve">                                                                            </w:t>
      </w:r>
      <w:r w:rsidR="00CF4CD5" w:rsidRPr="004A4496">
        <w:rPr>
          <w:rFonts w:eastAsia="Calibri"/>
          <w:color w:val="FFFFFF" w:themeColor="background1"/>
          <w:sz w:val="16"/>
        </w:rPr>
        <w:t xml:space="preserve">insp. Marcin Woźniak  </w:t>
      </w:r>
      <w:r w:rsidR="000658A3" w:rsidRPr="004A4496">
        <w:rPr>
          <w:b/>
          <w:bCs/>
          <w:iCs/>
          <w:color w:val="auto"/>
          <w:szCs w:val="24"/>
          <w:lang w:eastAsia="ar-SA"/>
        </w:rPr>
        <w:t xml:space="preserve">                              </w:t>
      </w:r>
      <w:r w:rsidR="00EC2873">
        <w:rPr>
          <w:b/>
          <w:bCs/>
          <w:iCs/>
          <w:color w:val="auto"/>
          <w:szCs w:val="24"/>
          <w:lang w:eastAsia="ar-SA"/>
        </w:rPr>
        <w:t xml:space="preserve">    </w:t>
      </w:r>
      <w:r w:rsidR="00CF4CD5" w:rsidRPr="004A4496">
        <w:rPr>
          <w:b/>
          <w:bCs/>
          <w:iCs/>
          <w:color w:val="auto"/>
          <w:szCs w:val="24"/>
          <w:lang w:eastAsia="ar-SA"/>
        </w:rPr>
        <w:t xml:space="preserve"> </w:t>
      </w:r>
    </w:p>
    <w:p w14:paraId="017DEDE7" w14:textId="39A178AD" w:rsidR="00B008D8" w:rsidRPr="00B008D8" w:rsidRDefault="00B008D8" w:rsidP="00B008D8">
      <w:pPr>
        <w:spacing w:after="0" w:line="276" w:lineRule="auto"/>
        <w:ind w:left="4248" w:right="0" w:firstLine="0"/>
        <w:jc w:val="right"/>
        <w:rPr>
          <w:bCs/>
          <w:i/>
          <w:iCs/>
          <w:color w:val="auto"/>
          <w:szCs w:val="24"/>
          <w:lang w:eastAsia="ar-SA"/>
        </w:rPr>
      </w:pPr>
      <w:r w:rsidRPr="00B008D8">
        <w:rPr>
          <w:bCs/>
          <w:i/>
          <w:iCs/>
          <w:color w:val="auto"/>
          <w:szCs w:val="24"/>
          <w:lang w:eastAsia="ar-SA"/>
        </w:rPr>
        <w:t>Załącznik nr 1</w:t>
      </w:r>
      <w:r>
        <w:rPr>
          <w:bCs/>
          <w:i/>
          <w:iCs/>
          <w:color w:val="auto"/>
          <w:szCs w:val="24"/>
          <w:lang w:eastAsia="ar-SA"/>
        </w:rPr>
        <w:t xml:space="preserve"> do S</w:t>
      </w:r>
      <w:r w:rsidRPr="00B008D8">
        <w:rPr>
          <w:bCs/>
          <w:i/>
          <w:iCs/>
          <w:color w:val="auto"/>
          <w:szCs w:val="24"/>
          <w:lang w:eastAsia="ar-SA"/>
        </w:rPr>
        <w:t>WZ</w:t>
      </w:r>
    </w:p>
    <w:p w14:paraId="571C5DE1" w14:textId="77777777" w:rsidR="00B008D8" w:rsidRPr="00B008D8" w:rsidRDefault="00B008D8" w:rsidP="00B008D8">
      <w:pPr>
        <w:spacing w:after="0" w:line="240" w:lineRule="auto"/>
        <w:ind w:left="0" w:right="0" w:firstLine="0"/>
        <w:jc w:val="center"/>
        <w:rPr>
          <w:b/>
          <w:bCs/>
          <w:color w:val="auto"/>
          <w:sz w:val="28"/>
          <w:szCs w:val="28"/>
        </w:rPr>
      </w:pPr>
      <w:r w:rsidRPr="00B008D8">
        <w:rPr>
          <w:b/>
          <w:bCs/>
          <w:color w:val="auto"/>
          <w:sz w:val="28"/>
          <w:szCs w:val="28"/>
        </w:rPr>
        <w:t>Szczegółowy opis przedmiotu zamówienia</w:t>
      </w:r>
    </w:p>
    <w:p w14:paraId="764A6BF5" w14:textId="77777777" w:rsidR="00B008D8" w:rsidRPr="00B008D8" w:rsidRDefault="00B008D8" w:rsidP="00B008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right="0" w:firstLine="0"/>
        <w:jc w:val="center"/>
        <w:rPr>
          <w:bCs/>
          <w:color w:val="auto"/>
          <w:sz w:val="12"/>
          <w:szCs w:val="12"/>
        </w:rPr>
      </w:pPr>
    </w:p>
    <w:p w14:paraId="1BF6C67C" w14:textId="77777777" w:rsidR="00B008D8" w:rsidRPr="00B008D8" w:rsidRDefault="00B008D8" w:rsidP="00B008D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77" w:right="0" w:firstLine="0"/>
        <w:rPr>
          <w:rFonts w:eastAsiaTheme="minorEastAsia"/>
          <w:color w:val="auto"/>
          <w:szCs w:val="24"/>
        </w:rPr>
      </w:pPr>
      <w:r w:rsidRPr="00B008D8">
        <w:rPr>
          <w:rFonts w:eastAsiaTheme="minorEastAsia"/>
          <w:b/>
          <w:bCs/>
          <w:color w:val="auto"/>
          <w:szCs w:val="24"/>
          <w:u w:val="single"/>
        </w:rPr>
        <w:t>ZADANIE NR</w:t>
      </w:r>
      <w:r w:rsidRPr="00B008D8">
        <w:rPr>
          <w:b/>
          <w:bCs/>
          <w:color w:val="auto"/>
          <w:szCs w:val="24"/>
          <w:u w:val="single"/>
        </w:rPr>
        <w:t xml:space="preserve"> I</w:t>
      </w:r>
    </w:p>
    <w:p w14:paraId="65295205" w14:textId="4E2336A2" w:rsidR="00B008D8" w:rsidRPr="00B008D8" w:rsidRDefault="007A6DC2" w:rsidP="00B008D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left="77" w:right="220" w:firstLine="0"/>
        <w:rPr>
          <w:b/>
          <w:color w:val="auto"/>
          <w:szCs w:val="24"/>
        </w:rPr>
      </w:pPr>
      <w:r>
        <w:rPr>
          <w:rFonts w:eastAsiaTheme="minorEastAsia"/>
          <w:b/>
          <w:color w:val="auto"/>
          <w:szCs w:val="24"/>
        </w:rPr>
        <w:t>I</w:t>
      </w:r>
      <w:r w:rsidR="00B008D8" w:rsidRPr="00B008D8">
        <w:rPr>
          <w:rFonts w:eastAsiaTheme="minorEastAsia"/>
          <w:b/>
          <w:color w:val="auto"/>
          <w:szCs w:val="24"/>
        </w:rPr>
        <w:t>. Przedmiotem zam</w:t>
      </w:r>
      <w:r w:rsidR="00B008D8" w:rsidRPr="00B008D8">
        <w:rPr>
          <w:b/>
          <w:color w:val="auto"/>
          <w:szCs w:val="24"/>
        </w:rPr>
        <w:t>ówienia jest aktywacja kart SIM i ich obsługa w zakresie łączności:</w:t>
      </w:r>
    </w:p>
    <w:p w14:paraId="7D3C74E3" w14:textId="77777777" w:rsidR="00B008D8" w:rsidRPr="00B008D8" w:rsidRDefault="00B008D8" w:rsidP="00DD5F90">
      <w:pPr>
        <w:widowControl w:val="0"/>
        <w:numPr>
          <w:ilvl w:val="0"/>
          <w:numId w:val="6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6" w:lineRule="auto"/>
        <w:ind w:right="220"/>
        <w:contextualSpacing/>
        <w:rPr>
          <w:rFonts w:eastAsiaTheme="minorEastAsia"/>
          <w:b/>
          <w:color w:val="auto"/>
          <w:spacing w:val="-12"/>
          <w:szCs w:val="24"/>
        </w:rPr>
      </w:pPr>
      <w:r w:rsidRPr="00B008D8">
        <w:rPr>
          <w:rFonts w:eastAsiaTheme="minorEastAsia"/>
          <w:b/>
          <w:color w:val="auto"/>
          <w:spacing w:val="-2"/>
          <w:szCs w:val="24"/>
        </w:rPr>
        <w:t>g</w:t>
      </w:r>
      <w:r w:rsidRPr="00B008D8">
        <w:rPr>
          <w:b/>
          <w:color w:val="auto"/>
          <w:spacing w:val="-2"/>
          <w:szCs w:val="24"/>
        </w:rPr>
        <w:t>łosowej,</w:t>
      </w:r>
    </w:p>
    <w:p w14:paraId="135D17F6" w14:textId="77777777" w:rsidR="00B008D8" w:rsidRPr="00B008D8" w:rsidRDefault="00B008D8" w:rsidP="00DD5F90">
      <w:pPr>
        <w:widowControl w:val="0"/>
        <w:numPr>
          <w:ilvl w:val="0"/>
          <w:numId w:val="6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6" w:lineRule="auto"/>
        <w:ind w:right="220"/>
        <w:contextualSpacing/>
        <w:rPr>
          <w:rFonts w:eastAsiaTheme="minorEastAsia"/>
          <w:b/>
          <w:color w:val="auto"/>
          <w:spacing w:val="-6"/>
          <w:szCs w:val="24"/>
        </w:rPr>
      </w:pPr>
      <w:r w:rsidRPr="00B008D8">
        <w:rPr>
          <w:rFonts w:eastAsiaTheme="minorEastAsia"/>
          <w:b/>
          <w:color w:val="auto"/>
          <w:spacing w:val="-2"/>
          <w:szCs w:val="24"/>
        </w:rPr>
        <w:t>tekstowej (SMS),</w:t>
      </w:r>
    </w:p>
    <w:p w14:paraId="756CF6A1" w14:textId="77777777" w:rsidR="00B008D8" w:rsidRPr="00B008D8" w:rsidRDefault="00B008D8" w:rsidP="00DD5F90">
      <w:pPr>
        <w:widowControl w:val="0"/>
        <w:numPr>
          <w:ilvl w:val="0"/>
          <w:numId w:val="6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6" w:lineRule="auto"/>
        <w:ind w:right="220"/>
        <w:contextualSpacing/>
        <w:rPr>
          <w:rFonts w:eastAsiaTheme="minorEastAsia"/>
          <w:b/>
          <w:color w:val="auto"/>
          <w:spacing w:val="-9"/>
          <w:szCs w:val="24"/>
        </w:rPr>
      </w:pPr>
      <w:r w:rsidRPr="00B008D8">
        <w:rPr>
          <w:rFonts w:eastAsiaTheme="minorEastAsia"/>
          <w:b/>
          <w:color w:val="auto"/>
          <w:spacing w:val="-1"/>
          <w:szCs w:val="24"/>
        </w:rPr>
        <w:t>multimedialnej (MMS),</w:t>
      </w:r>
    </w:p>
    <w:p w14:paraId="703E7C84" w14:textId="77777777" w:rsidR="00B008D8" w:rsidRPr="00B008D8" w:rsidRDefault="00B008D8" w:rsidP="00DD5F90">
      <w:pPr>
        <w:widowControl w:val="0"/>
        <w:numPr>
          <w:ilvl w:val="0"/>
          <w:numId w:val="6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6" w:lineRule="auto"/>
        <w:ind w:right="220"/>
        <w:contextualSpacing/>
        <w:rPr>
          <w:rFonts w:eastAsiaTheme="minorEastAsia"/>
          <w:b/>
          <w:color w:val="auto"/>
          <w:spacing w:val="-6"/>
          <w:szCs w:val="24"/>
        </w:rPr>
      </w:pPr>
      <w:r w:rsidRPr="00B008D8">
        <w:rPr>
          <w:rFonts w:eastAsiaTheme="minorEastAsia"/>
          <w:b/>
          <w:color w:val="auto"/>
          <w:szCs w:val="24"/>
        </w:rPr>
        <w:t>dost</w:t>
      </w:r>
      <w:r w:rsidRPr="00B008D8">
        <w:rPr>
          <w:b/>
          <w:color w:val="auto"/>
          <w:szCs w:val="24"/>
        </w:rPr>
        <w:t>ępu do zasobów Internetu oraz inne oferowane usługi dedykowane dla wyznaczonej, mobilnej grupy użytkowników.</w:t>
      </w:r>
    </w:p>
    <w:p w14:paraId="44DCD94C" w14:textId="4A6E26F5" w:rsidR="00B008D8" w:rsidRPr="007A6DC2" w:rsidRDefault="00B008D8" w:rsidP="00DD5F90">
      <w:pPr>
        <w:pStyle w:val="Akapitzlist"/>
        <w:widowControl w:val="0"/>
        <w:numPr>
          <w:ilvl w:val="0"/>
          <w:numId w:val="4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left="426" w:right="220" w:hanging="426"/>
        <w:rPr>
          <w:color w:val="auto"/>
          <w:szCs w:val="24"/>
        </w:rPr>
      </w:pPr>
      <w:r w:rsidRPr="007A6DC2">
        <w:rPr>
          <w:color w:val="auto"/>
          <w:szCs w:val="24"/>
        </w:rPr>
        <w:t>Realizacja usług odbywać się  będzie  przez wykorzystanie  dotychczas  użytkowanych  i/lub dostarczonych przez Wykonawcę kart SIM</w:t>
      </w:r>
      <w:r w:rsidR="007A6DC2">
        <w:rPr>
          <w:color w:val="auto"/>
          <w:szCs w:val="24"/>
        </w:rPr>
        <w:t>.</w:t>
      </w:r>
    </w:p>
    <w:p w14:paraId="178973D6" w14:textId="77777777" w:rsidR="00B008D8" w:rsidRPr="00B008D8" w:rsidRDefault="00B008D8" w:rsidP="00DD5F90">
      <w:pPr>
        <w:widowControl w:val="0"/>
        <w:numPr>
          <w:ilvl w:val="0"/>
          <w:numId w:val="4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 w:right="220" w:hanging="283"/>
        <w:rPr>
          <w:color w:val="auto"/>
          <w:szCs w:val="24"/>
        </w:rPr>
      </w:pPr>
      <w:r w:rsidRPr="00B008D8">
        <w:rPr>
          <w:color w:val="auto"/>
          <w:szCs w:val="24"/>
        </w:rPr>
        <w:t>Realizacja przedmiotu zamówienia dedykowana jest dla operatorów telefonii komórkowej świadczących usługi na polskim rynku telekomunikacyjnym.</w:t>
      </w:r>
    </w:p>
    <w:p w14:paraId="0F2D9AD5" w14:textId="77777777" w:rsidR="00B008D8" w:rsidRPr="00B008D8" w:rsidRDefault="00B008D8" w:rsidP="00DD5F90">
      <w:pPr>
        <w:widowControl w:val="0"/>
        <w:numPr>
          <w:ilvl w:val="0"/>
          <w:numId w:val="4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left="77" w:right="220"/>
        <w:rPr>
          <w:color w:val="auto"/>
          <w:szCs w:val="24"/>
        </w:rPr>
      </w:pPr>
      <w:r w:rsidRPr="00B008D8">
        <w:rPr>
          <w:color w:val="auto"/>
          <w:szCs w:val="24"/>
        </w:rPr>
        <w:t>Świadczenie usług telekomunikacyjnych obejmuje następujące elementy:</w:t>
      </w:r>
    </w:p>
    <w:p w14:paraId="639998CC" w14:textId="77777777" w:rsidR="00B008D8" w:rsidRPr="00B008D8" w:rsidRDefault="00B008D8" w:rsidP="00DD5F90">
      <w:pPr>
        <w:widowControl w:val="0"/>
        <w:numPr>
          <w:ilvl w:val="0"/>
          <w:numId w:val="46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76" w:lineRule="auto"/>
        <w:ind w:left="643" w:right="220" w:hanging="283"/>
        <w:rPr>
          <w:color w:val="auto"/>
          <w:szCs w:val="24"/>
        </w:rPr>
      </w:pPr>
      <w:r w:rsidRPr="00B008D8">
        <w:rPr>
          <w:color w:val="auto"/>
          <w:spacing w:val="-1"/>
          <w:szCs w:val="24"/>
        </w:rPr>
        <w:t xml:space="preserve">Zapewnienie dostępu do sieci telefonii komórkowej na obszarach objętych </w:t>
      </w:r>
      <w:r w:rsidRPr="00B008D8">
        <w:rPr>
          <w:color w:val="auto"/>
          <w:szCs w:val="24"/>
        </w:rPr>
        <w:t>deklarowanym zasięgiem (zgodnie z publikowanymi mapami zasięgów), na poziomie umożliwiającym realizację transmisji głosu i danych w każdych warunkach.</w:t>
      </w:r>
    </w:p>
    <w:p w14:paraId="1687A586" w14:textId="06A92EE6" w:rsidR="00B008D8" w:rsidRPr="00B008D8" w:rsidRDefault="00B008D8" w:rsidP="00DD5F90">
      <w:pPr>
        <w:widowControl w:val="0"/>
        <w:numPr>
          <w:ilvl w:val="0"/>
          <w:numId w:val="46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76" w:lineRule="auto"/>
        <w:ind w:left="643" w:right="220" w:hanging="283"/>
        <w:rPr>
          <w:color w:val="auto"/>
          <w:spacing w:val="-17"/>
          <w:szCs w:val="24"/>
        </w:rPr>
      </w:pPr>
      <w:r w:rsidRPr="00B008D8">
        <w:rPr>
          <w:color w:val="auto"/>
          <w:szCs w:val="24"/>
        </w:rPr>
        <w:t>Zaprogramowanie, aktywowanie i przekazanie Zamawiającemu kart SIM telefonii komórkowej w ilościa</w:t>
      </w:r>
      <w:r w:rsidR="00E8014B">
        <w:rPr>
          <w:color w:val="auto"/>
          <w:szCs w:val="24"/>
        </w:rPr>
        <w:t>ch określonych w SWZ</w:t>
      </w:r>
      <w:r w:rsidRPr="00B008D8">
        <w:rPr>
          <w:color w:val="auto"/>
          <w:szCs w:val="24"/>
        </w:rPr>
        <w:t>.</w:t>
      </w:r>
    </w:p>
    <w:p w14:paraId="6CE5D03B" w14:textId="77777777" w:rsidR="00B008D8" w:rsidRPr="00B008D8" w:rsidRDefault="00B008D8" w:rsidP="00DD5F90">
      <w:pPr>
        <w:widowControl w:val="0"/>
        <w:numPr>
          <w:ilvl w:val="0"/>
          <w:numId w:val="46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76" w:lineRule="auto"/>
        <w:ind w:left="643" w:right="220" w:hanging="283"/>
        <w:rPr>
          <w:color w:val="auto"/>
          <w:spacing w:val="-17"/>
          <w:szCs w:val="24"/>
        </w:rPr>
      </w:pPr>
      <w:r w:rsidRPr="00B008D8">
        <w:rPr>
          <w:color w:val="auto"/>
          <w:szCs w:val="24"/>
        </w:rPr>
        <w:t>Zamawiający wymaga, aby przerwa, np. na skutek awarii itp., w świadczeniu usług nie trwała dłużej niż 8 godzin. W przypadku, gdy przerwa w świadczeniu usług, z winy Wykonawcy będzie dłuższa niż 8 godziny a krótsza niż dobę, to zostanie naliczona kara umowna jak za jedną dobę. Natomiast w przypadku przerwy w świadczeniu usług powyżej doby zostanie naliczona kara zgodnie z obowiązującym Regulaminem świadczenia usług. Zamawiający nie będzie obciążany kosztami usuwania zaistniałych awarii mających wpływ na świadczone dla niego usługi.</w:t>
      </w:r>
    </w:p>
    <w:p w14:paraId="47725D5F" w14:textId="77777777" w:rsidR="00B008D8" w:rsidRPr="00B008D8" w:rsidRDefault="00B008D8" w:rsidP="00DD5F90">
      <w:pPr>
        <w:widowControl w:val="0"/>
        <w:numPr>
          <w:ilvl w:val="0"/>
          <w:numId w:val="46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76" w:lineRule="auto"/>
        <w:ind w:left="643" w:right="220" w:hanging="283"/>
        <w:rPr>
          <w:color w:val="auto"/>
          <w:spacing w:val="-17"/>
          <w:szCs w:val="24"/>
        </w:rPr>
      </w:pPr>
      <w:r w:rsidRPr="00B008D8">
        <w:rPr>
          <w:color w:val="auto"/>
          <w:szCs w:val="24"/>
        </w:rPr>
        <w:t>Zapewnienie 36 miesięcznej gwarancji i serwisu na dostarczoną usługę z koniecznym wskazaniem osób dedykowanych do współpracy ze strony operatora.</w:t>
      </w:r>
    </w:p>
    <w:p w14:paraId="0974DBC2" w14:textId="7ABFA3B2" w:rsidR="00B008D8" w:rsidRPr="00B008D8" w:rsidRDefault="00B008D8" w:rsidP="00DD5F90">
      <w:pPr>
        <w:pStyle w:val="Akapitzlist"/>
        <w:widowControl w:val="0"/>
        <w:numPr>
          <w:ilvl w:val="0"/>
          <w:numId w:val="4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left="426" w:right="220" w:hanging="284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Pr="00B008D8">
        <w:rPr>
          <w:color w:val="auto"/>
          <w:szCs w:val="24"/>
        </w:rPr>
        <w:t>Zagwarantowanie świadczenia przez Wykonawcę dla potrzeb Zamawiającego usług aktualnie dostępnych.</w:t>
      </w:r>
    </w:p>
    <w:p w14:paraId="631F5793" w14:textId="77777777" w:rsidR="00B008D8" w:rsidRPr="00B008D8" w:rsidRDefault="00B008D8" w:rsidP="00DD5F90">
      <w:pPr>
        <w:widowControl w:val="0"/>
        <w:numPr>
          <w:ilvl w:val="0"/>
          <w:numId w:val="4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left="426" w:right="220" w:hanging="284"/>
        <w:rPr>
          <w:color w:val="auto"/>
          <w:szCs w:val="24"/>
        </w:rPr>
      </w:pPr>
      <w:r w:rsidRPr="00B008D8">
        <w:rPr>
          <w:color w:val="auto"/>
          <w:szCs w:val="24"/>
        </w:rPr>
        <w:t xml:space="preserve">W ramach usługi stanowiącej przedmiot zamówienia, w terminie 7 dni, Wykonawca dostarczy do siedziby Zamawiającego w Bydgoszczy </w:t>
      </w:r>
      <w:r w:rsidRPr="00B008D8">
        <w:rPr>
          <w:color w:val="auto"/>
          <w:spacing w:val="-1"/>
          <w:szCs w:val="24"/>
        </w:rPr>
        <w:t xml:space="preserve">ul. Powstańców Wielkopolskich 7, niezbędne do jej realizacji karty SIM, a także zapewni bezpłatny </w:t>
      </w:r>
      <w:r w:rsidRPr="00B008D8">
        <w:rPr>
          <w:color w:val="auto"/>
          <w:szCs w:val="24"/>
        </w:rPr>
        <w:t xml:space="preserve">serwis funkcjonowania uruchomionego systemu. </w:t>
      </w:r>
    </w:p>
    <w:p w14:paraId="446F81C9" w14:textId="24F7CD04" w:rsidR="00B008D8" w:rsidRPr="00B008D8" w:rsidRDefault="00B008D8" w:rsidP="00DD5F90">
      <w:pPr>
        <w:widowControl w:val="0"/>
        <w:numPr>
          <w:ilvl w:val="0"/>
          <w:numId w:val="4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left="426" w:right="220" w:hanging="284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Pr="00B008D8">
        <w:rPr>
          <w:color w:val="auto"/>
          <w:szCs w:val="24"/>
        </w:rPr>
        <w:t>Zamawiający przewiduje 15% możliwość zmiany liczby użytkowanych numerów  telefonów komórkowych, wynikającą z ruchów kadrowych u Zamawiającego. Zmiany będą  dokonywane na wniosek Zamawiającego.</w:t>
      </w:r>
    </w:p>
    <w:p w14:paraId="04D2DEA1" w14:textId="77777777" w:rsidR="00B008D8" w:rsidRPr="00B008D8" w:rsidRDefault="00B008D8" w:rsidP="00B008D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 w:right="48" w:firstLine="0"/>
        <w:rPr>
          <w:color w:val="auto"/>
          <w:szCs w:val="24"/>
        </w:rPr>
      </w:pPr>
    </w:p>
    <w:p w14:paraId="28B37B77" w14:textId="18D0B85A" w:rsidR="00B008D8" w:rsidRPr="00B008D8" w:rsidRDefault="00B008D8" w:rsidP="00B008D8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7" w:after="0" w:line="276" w:lineRule="auto"/>
        <w:ind w:left="0" w:right="0" w:firstLine="0"/>
        <w:contextualSpacing/>
        <w:rPr>
          <w:color w:val="auto"/>
          <w:szCs w:val="24"/>
        </w:rPr>
      </w:pPr>
      <w:r w:rsidRPr="00B008D8">
        <w:rPr>
          <w:b/>
          <w:color w:val="auto"/>
          <w:spacing w:val="-2"/>
          <w:szCs w:val="24"/>
        </w:rPr>
        <w:t>II</w:t>
      </w:r>
      <w:r w:rsidR="00D01798">
        <w:rPr>
          <w:b/>
          <w:color w:val="auto"/>
          <w:spacing w:val="-2"/>
          <w:szCs w:val="24"/>
        </w:rPr>
        <w:t>.</w:t>
      </w:r>
      <w:r w:rsidRPr="00B008D8">
        <w:rPr>
          <w:b/>
          <w:color w:val="auto"/>
          <w:spacing w:val="-2"/>
          <w:szCs w:val="24"/>
        </w:rPr>
        <w:t xml:space="preserve"> Wykonawca</w:t>
      </w:r>
      <w:r w:rsidRPr="00B008D8">
        <w:rPr>
          <w:color w:val="auto"/>
          <w:spacing w:val="-2"/>
          <w:szCs w:val="24"/>
        </w:rPr>
        <w:t xml:space="preserve"> </w:t>
      </w:r>
      <w:r w:rsidRPr="00B008D8">
        <w:rPr>
          <w:b/>
          <w:color w:val="auto"/>
          <w:spacing w:val="-2"/>
          <w:szCs w:val="24"/>
        </w:rPr>
        <w:t xml:space="preserve">zapewni: </w:t>
      </w:r>
    </w:p>
    <w:p w14:paraId="52247DD9" w14:textId="77777777" w:rsidR="00B008D8" w:rsidRDefault="00B008D8" w:rsidP="00B008D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7" w:after="0" w:line="276" w:lineRule="auto"/>
        <w:ind w:left="360" w:right="220" w:firstLine="0"/>
        <w:rPr>
          <w:color w:val="auto"/>
          <w:spacing w:val="-2"/>
          <w:szCs w:val="24"/>
        </w:rPr>
      </w:pPr>
      <w:r w:rsidRPr="00B008D8">
        <w:rPr>
          <w:color w:val="auto"/>
          <w:spacing w:val="-2"/>
          <w:szCs w:val="24"/>
        </w:rPr>
        <w:t xml:space="preserve">1.  Bez dodatkowej opłaty dostarczenie w terminie 7 dni od daty zawarcia Umowy kart SIM. </w:t>
      </w:r>
    </w:p>
    <w:p w14:paraId="089447D2" w14:textId="5AA534F0" w:rsidR="00B008D8" w:rsidRPr="00B008D8" w:rsidRDefault="00B008D8" w:rsidP="00B008D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7" w:after="0" w:line="276" w:lineRule="auto"/>
        <w:ind w:left="360" w:right="220" w:firstLine="0"/>
        <w:rPr>
          <w:color w:val="auto"/>
          <w:szCs w:val="24"/>
        </w:rPr>
      </w:pPr>
      <w:r w:rsidRPr="00B008D8">
        <w:rPr>
          <w:color w:val="auto"/>
          <w:spacing w:val="-2"/>
          <w:szCs w:val="24"/>
        </w:rPr>
        <w:t xml:space="preserve">2. Bez dodatkowej opłaty aktywację </w:t>
      </w:r>
      <w:r w:rsidRPr="00B008D8">
        <w:rPr>
          <w:color w:val="auto"/>
          <w:szCs w:val="24"/>
        </w:rPr>
        <w:t xml:space="preserve">kart SIM u Wykonawcy. Na wniosek Zamawiającego karty SIM zostaną aktywowane w sieci Wykonawcy nie później niż w ciągu 2 </w:t>
      </w:r>
      <w:r w:rsidRPr="00B008D8">
        <w:rPr>
          <w:color w:val="auto"/>
          <w:spacing w:val="-1"/>
          <w:szCs w:val="24"/>
        </w:rPr>
        <w:t>dni roboczych od dat</w:t>
      </w:r>
      <w:r w:rsidR="006E4BB3">
        <w:rPr>
          <w:color w:val="auto"/>
          <w:spacing w:val="-1"/>
          <w:szCs w:val="24"/>
        </w:rPr>
        <w:t>y otrzymania ww. wniosku (email)</w:t>
      </w:r>
      <w:r w:rsidRPr="00B008D8">
        <w:rPr>
          <w:color w:val="auto"/>
          <w:spacing w:val="-1"/>
          <w:szCs w:val="24"/>
        </w:rPr>
        <w:t xml:space="preserve"> przez Wykonawcę. Zamawiający </w:t>
      </w:r>
      <w:r w:rsidRPr="00B008D8">
        <w:rPr>
          <w:color w:val="auto"/>
          <w:szCs w:val="24"/>
        </w:rPr>
        <w:t xml:space="preserve">upoważni Wykonawcę do </w:t>
      </w:r>
      <w:r w:rsidRPr="00B008D8">
        <w:rPr>
          <w:color w:val="auto"/>
          <w:szCs w:val="24"/>
        </w:rPr>
        <w:lastRenderedPageBreak/>
        <w:t xml:space="preserve">dokonywania wszelkich czynności, związanych z przeniesieniem numerów wykorzystywanych przez Zamawiającego. </w:t>
      </w:r>
    </w:p>
    <w:p w14:paraId="3B93F09F" w14:textId="77777777" w:rsidR="00B008D8" w:rsidRPr="00B008D8" w:rsidRDefault="00B008D8" w:rsidP="00B008D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7" w:after="0" w:line="276" w:lineRule="auto"/>
        <w:ind w:left="360" w:right="220" w:firstLine="0"/>
        <w:rPr>
          <w:color w:val="auto"/>
          <w:szCs w:val="24"/>
        </w:rPr>
      </w:pPr>
      <w:r w:rsidRPr="00B008D8">
        <w:rPr>
          <w:color w:val="auto"/>
          <w:szCs w:val="24"/>
        </w:rPr>
        <w:t xml:space="preserve">3. Wykonawca powiadomi Zamawiającego o zakończeniu procedury przeniesienia numerów abonenckich od dotychczasowego Operatora </w:t>
      </w:r>
      <w:r w:rsidRPr="00B008D8">
        <w:rPr>
          <w:color w:val="auto"/>
          <w:spacing w:val="-2"/>
          <w:szCs w:val="24"/>
        </w:rPr>
        <w:t xml:space="preserve">i możliwości ich aktywowania. Zamawiający wymaga aby Wykonawca każdorazowo uzgadniał </w:t>
      </w:r>
      <w:r w:rsidRPr="00B008D8">
        <w:rPr>
          <w:color w:val="auto"/>
          <w:szCs w:val="24"/>
        </w:rPr>
        <w:t>moment i czas trwania przerwy w świadczeniu usług, aby nie zakłócić realizacji zadań służbowych użytkowników oraz powiadamiał ich wiadomością SMS o przedmiotowych przerwach i momencie przeniesienia numeru.</w:t>
      </w:r>
    </w:p>
    <w:p w14:paraId="3582D97B" w14:textId="0BAE9AD5" w:rsidR="00B008D8" w:rsidRPr="00B008D8" w:rsidRDefault="00B008D8" w:rsidP="00B008D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 w:right="220" w:hanging="360"/>
        <w:rPr>
          <w:color w:val="auto"/>
          <w:szCs w:val="24"/>
        </w:rPr>
      </w:pPr>
      <w:r w:rsidRPr="00B008D8">
        <w:rPr>
          <w:color w:val="auto"/>
          <w:szCs w:val="24"/>
        </w:rPr>
        <w:tab/>
        <w:t xml:space="preserve">4. </w:t>
      </w:r>
      <w:r w:rsidRPr="00B008D8">
        <w:rPr>
          <w:b/>
          <w:color w:val="auto"/>
          <w:szCs w:val="24"/>
        </w:rPr>
        <w:t>Zamawiający będzie aktywował  w ramach abonamentu 1286 szt. kart SIM</w:t>
      </w:r>
      <w:r>
        <w:rPr>
          <w:b/>
          <w:color w:val="auto"/>
          <w:szCs w:val="24"/>
        </w:rPr>
        <w:t xml:space="preserve">, </w:t>
      </w:r>
      <w:r>
        <w:rPr>
          <w:color w:val="auto"/>
          <w:szCs w:val="24"/>
        </w:rPr>
        <w:t>w terminie określonym w punkcie 1.</w:t>
      </w:r>
      <w:r w:rsidRPr="00B008D8">
        <w:rPr>
          <w:color w:val="auto"/>
          <w:szCs w:val="24"/>
        </w:rPr>
        <w:t xml:space="preserve"> Karta to SIM uniwersalny tj. w formacie USIM (2FF), będący w formie umożliwiającej szybką zmianę formatu karty do </w:t>
      </w:r>
      <w:proofErr w:type="spellStart"/>
      <w:r w:rsidRPr="00B008D8">
        <w:rPr>
          <w:color w:val="auto"/>
          <w:szCs w:val="24"/>
        </w:rPr>
        <w:t>microSIM</w:t>
      </w:r>
      <w:proofErr w:type="spellEnd"/>
      <w:r w:rsidRPr="00B008D8">
        <w:rPr>
          <w:color w:val="auto"/>
          <w:szCs w:val="24"/>
        </w:rPr>
        <w:t xml:space="preserve"> (3FF) i </w:t>
      </w:r>
      <w:proofErr w:type="spellStart"/>
      <w:r w:rsidRPr="00B008D8">
        <w:rPr>
          <w:color w:val="auto"/>
          <w:szCs w:val="24"/>
        </w:rPr>
        <w:t>nanoSIM</w:t>
      </w:r>
      <w:proofErr w:type="spellEnd"/>
      <w:r w:rsidRPr="00B008D8">
        <w:rPr>
          <w:color w:val="auto"/>
          <w:szCs w:val="24"/>
        </w:rPr>
        <w:t xml:space="preserve"> (4FF), </w:t>
      </w:r>
      <w:r w:rsidRPr="00B008D8">
        <w:rPr>
          <w:color w:val="auto"/>
          <w:spacing w:val="-1"/>
          <w:szCs w:val="24"/>
        </w:rPr>
        <w:t>bez dodatkowej opłaty na terenie Polski z nw. usług:</w:t>
      </w:r>
    </w:p>
    <w:p w14:paraId="77DE15BA" w14:textId="77777777" w:rsidR="00B008D8" w:rsidRPr="00B008D8" w:rsidRDefault="00B008D8" w:rsidP="00DD5F90">
      <w:pPr>
        <w:widowControl w:val="0"/>
        <w:numPr>
          <w:ilvl w:val="0"/>
          <w:numId w:val="4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76" w:lineRule="auto"/>
        <w:ind w:right="220"/>
        <w:rPr>
          <w:color w:val="auto"/>
          <w:szCs w:val="24"/>
        </w:rPr>
      </w:pPr>
      <w:r w:rsidRPr="00B008D8">
        <w:rPr>
          <w:color w:val="auto"/>
          <w:spacing w:val="-1"/>
          <w:szCs w:val="24"/>
        </w:rPr>
        <w:t>połączenia do innych operatorów komórkowych,</w:t>
      </w:r>
    </w:p>
    <w:p w14:paraId="1DF47CCE" w14:textId="77777777" w:rsidR="00B008D8" w:rsidRPr="00B008D8" w:rsidRDefault="00B008D8" w:rsidP="00DD5F90">
      <w:pPr>
        <w:widowControl w:val="0"/>
        <w:numPr>
          <w:ilvl w:val="0"/>
          <w:numId w:val="4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76" w:lineRule="auto"/>
        <w:ind w:right="220"/>
        <w:rPr>
          <w:color w:val="auto"/>
          <w:szCs w:val="24"/>
        </w:rPr>
      </w:pPr>
      <w:r w:rsidRPr="00B008D8">
        <w:rPr>
          <w:color w:val="auto"/>
          <w:spacing w:val="-1"/>
          <w:szCs w:val="24"/>
        </w:rPr>
        <w:t>połączenia do sieci Wykonawcy,</w:t>
      </w:r>
    </w:p>
    <w:p w14:paraId="4764A49B" w14:textId="77777777" w:rsidR="00B008D8" w:rsidRPr="00B008D8" w:rsidRDefault="00B008D8" w:rsidP="00DD5F90">
      <w:pPr>
        <w:widowControl w:val="0"/>
        <w:numPr>
          <w:ilvl w:val="0"/>
          <w:numId w:val="48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 w:line="276" w:lineRule="auto"/>
        <w:ind w:right="220"/>
        <w:contextualSpacing/>
        <w:rPr>
          <w:color w:val="auto"/>
          <w:szCs w:val="24"/>
        </w:rPr>
      </w:pPr>
      <w:r w:rsidRPr="00B008D8">
        <w:rPr>
          <w:color w:val="auto"/>
          <w:spacing w:val="-2"/>
          <w:szCs w:val="24"/>
        </w:rPr>
        <w:t>połączenia do krajowych operatorów stacjonarnych/VoIP</w:t>
      </w:r>
    </w:p>
    <w:p w14:paraId="7B0BA9DE" w14:textId="77777777" w:rsidR="00B008D8" w:rsidRPr="00B008D8" w:rsidRDefault="00B008D8" w:rsidP="00DD5F90">
      <w:pPr>
        <w:widowControl w:val="0"/>
        <w:numPr>
          <w:ilvl w:val="0"/>
          <w:numId w:val="48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 w:line="276" w:lineRule="auto"/>
        <w:ind w:right="220"/>
        <w:contextualSpacing/>
        <w:rPr>
          <w:color w:val="auto"/>
          <w:szCs w:val="24"/>
        </w:rPr>
      </w:pPr>
      <w:r w:rsidRPr="00B008D8">
        <w:rPr>
          <w:color w:val="auto"/>
          <w:szCs w:val="24"/>
        </w:rPr>
        <w:t>SMS,</w:t>
      </w:r>
    </w:p>
    <w:p w14:paraId="0980A881" w14:textId="77777777" w:rsidR="00B008D8" w:rsidRPr="00B008D8" w:rsidRDefault="00B008D8" w:rsidP="00DD5F9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220"/>
        <w:contextualSpacing/>
        <w:rPr>
          <w:color w:val="auto"/>
          <w:szCs w:val="24"/>
        </w:rPr>
      </w:pPr>
      <w:r w:rsidRPr="00B008D8">
        <w:rPr>
          <w:color w:val="auto"/>
          <w:szCs w:val="24"/>
        </w:rPr>
        <w:t>MMS,</w:t>
      </w:r>
    </w:p>
    <w:p w14:paraId="27CD2446" w14:textId="77777777" w:rsidR="00B008D8" w:rsidRPr="00B008D8" w:rsidRDefault="00B008D8" w:rsidP="00DD5F90">
      <w:pPr>
        <w:widowControl w:val="0"/>
        <w:numPr>
          <w:ilvl w:val="0"/>
          <w:numId w:val="48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before="7" w:after="0" w:line="276" w:lineRule="auto"/>
        <w:ind w:right="220"/>
        <w:contextualSpacing/>
        <w:rPr>
          <w:color w:val="auto"/>
          <w:szCs w:val="24"/>
        </w:rPr>
      </w:pPr>
      <w:r w:rsidRPr="00B008D8">
        <w:rPr>
          <w:color w:val="auto"/>
          <w:spacing w:val="-1"/>
          <w:szCs w:val="24"/>
        </w:rPr>
        <w:t>połączenia z obsługą operatora,</w:t>
      </w:r>
    </w:p>
    <w:p w14:paraId="03F548E1" w14:textId="77777777" w:rsidR="00B008D8" w:rsidRPr="00B008D8" w:rsidRDefault="00B008D8" w:rsidP="00DD5F90">
      <w:pPr>
        <w:widowControl w:val="0"/>
        <w:numPr>
          <w:ilvl w:val="0"/>
          <w:numId w:val="48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before="7" w:after="0" w:line="276" w:lineRule="auto"/>
        <w:ind w:right="220"/>
        <w:contextualSpacing/>
        <w:rPr>
          <w:color w:val="auto"/>
          <w:szCs w:val="24"/>
        </w:rPr>
      </w:pPr>
      <w:r w:rsidRPr="00B008D8">
        <w:rPr>
          <w:color w:val="auto"/>
          <w:spacing w:val="-1"/>
          <w:szCs w:val="24"/>
        </w:rPr>
        <w:t xml:space="preserve">połączenia grupowe </w:t>
      </w:r>
      <w:r w:rsidRPr="00B008D8">
        <w:rPr>
          <w:b/>
          <w:bCs/>
          <w:color w:val="auto"/>
          <w:spacing w:val="-1"/>
          <w:szCs w:val="24"/>
        </w:rPr>
        <w:t>-</w:t>
      </w:r>
      <w:r w:rsidRPr="00B008D8">
        <w:rPr>
          <w:color w:val="auto"/>
          <w:spacing w:val="-1"/>
          <w:szCs w:val="24"/>
        </w:rPr>
        <w:t xml:space="preserve"> praca grupowa w ramach sieci korporacyjnej (telekonferencja dla wybranej grupy użytkowników np. 30 osób),</w:t>
      </w:r>
    </w:p>
    <w:p w14:paraId="73F9A319" w14:textId="77777777" w:rsidR="00B008D8" w:rsidRPr="00B008D8" w:rsidRDefault="00B008D8" w:rsidP="00DD5F90">
      <w:pPr>
        <w:widowControl w:val="0"/>
        <w:numPr>
          <w:ilvl w:val="0"/>
          <w:numId w:val="48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 w:line="276" w:lineRule="auto"/>
        <w:ind w:right="220"/>
        <w:contextualSpacing/>
        <w:rPr>
          <w:color w:val="auto"/>
          <w:szCs w:val="24"/>
        </w:rPr>
      </w:pPr>
      <w:r w:rsidRPr="00B008D8">
        <w:rPr>
          <w:color w:val="auto"/>
          <w:spacing w:val="-1"/>
          <w:szCs w:val="24"/>
        </w:rPr>
        <w:t>połączenia z „Pocztą Głosową”,</w:t>
      </w:r>
    </w:p>
    <w:p w14:paraId="4AF2DB3C" w14:textId="77777777" w:rsidR="00B008D8" w:rsidRPr="00B008D8" w:rsidRDefault="00B008D8" w:rsidP="00DD5F90">
      <w:pPr>
        <w:widowControl w:val="0"/>
        <w:numPr>
          <w:ilvl w:val="0"/>
          <w:numId w:val="48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 w:line="276" w:lineRule="auto"/>
        <w:ind w:right="220"/>
        <w:contextualSpacing/>
        <w:rPr>
          <w:color w:val="auto"/>
          <w:szCs w:val="24"/>
        </w:rPr>
      </w:pPr>
      <w:r w:rsidRPr="00B008D8">
        <w:rPr>
          <w:color w:val="auto"/>
          <w:spacing w:val="-1"/>
          <w:szCs w:val="24"/>
        </w:rPr>
        <w:t>SMS informacyjne operatora (np. o stan pakietu kwotowego),</w:t>
      </w:r>
    </w:p>
    <w:p w14:paraId="61D16F07" w14:textId="77777777" w:rsidR="00B008D8" w:rsidRPr="00B008D8" w:rsidRDefault="00B008D8" w:rsidP="00DD5F90">
      <w:pPr>
        <w:widowControl w:val="0"/>
        <w:numPr>
          <w:ilvl w:val="0"/>
          <w:numId w:val="48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 w:line="276" w:lineRule="auto"/>
        <w:ind w:right="220"/>
        <w:contextualSpacing/>
        <w:rPr>
          <w:color w:val="auto"/>
          <w:szCs w:val="24"/>
        </w:rPr>
      </w:pPr>
      <w:r w:rsidRPr="00B008D8">
        <w:rPr>
          <w:color w:val="auto"/>
          <w:spacing w:val="-1"/>
          <w:szCs w:val="24"/>
        </w:rPr>
        <w:t>przeniesienie połączenia na inny numer krajowy,</w:t>
      </w:r>
    </w:p>
    <w:p w14:paraId="3A9D3E67" w14:textId="77777777" w:rsidR="00B008D8" w:rsidRPr="00B008D8" w:rsidRDefault="00B008D8" w:rsidP="00DD5F90">
      <w:pPr>
        <w:widowControl w:val="0"/>
        <w:numPr>
          <w:ilvl w:val="0"/>
          <w:numId w:val="48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7" w:after="0" w:line="276" w:lineRule="auto"/>
        <w:ind w:right="220"/>
        <w:contextualSpacing/>
        <w:rPr>
          <w:color w:val="auto"/>
          <w:szCs w:val="24"/>
        </w:rPr>
      </w:pPr>
      <w:r w:rsidRPr="00B008D8">
        <w:rPr>
          <w:color w:val="auto"/>
          <w:spacing w:val="-2"/>
          <w:szCs w:val="24"/>
        </w:rPr>
        <w:t xml:space="preserve">transmisja danych w technologii pakietowej </w:t>
      </w:r>
      <w:r w:rsidRPr="00B008D8">
        <w:rPr>
          <w:color w:val="auto"/>
          <w:szCs w:val="24"/>
        </w:rPr>
        <w:t>GPRS/EDGE/UMTS/HSPA/LTE</w:t>
      </w:r>
      <w:r w:rsidRPr="00B008D8">
        <w:rPr>
          <w:color w:val="auto"/>
          <w:spacing w:val="-2"/>
          <w:szCs w:val="24"/>
        </w:rPr>
        <w:t xml:space="preserve"> w ramach publicznego APN umożliwiającego dostęp do zasobów Internetu (niezależna od liczby przetransferowanych danych i czasu trwania połączeń. Zmiana prędkości </w:t>
      </w:r>
      <w:proofErr w:type="spellStart"/>
      <w:r w:rsidRPr="00B008D8">
        <w:rPr>
          <w:color w:val="auto"/>
          <w:szCs w:val="24"/>
        </w:rPr>
        <w:t>przesyłu</w:t>
      </w:r>
      <w:proofErr w:type="spellEnd"/>
      <w:r w:rsidRPr="00B008D8">
        <w:rPr>
          <w:color w:val="auto"/>
          <w:szCs w:val="24"/>
        </w:rPr>
        <w:t xml:space="preserve"> danych może nastąpić dopiero po przekroczeniu 30 GB transferu (dla każdej aktywacji) w danym cyklu rozliczeniowym. Po przekroczeniu ww. progu dopuszcza się obniżenie prędkości transmisji danych, jednak nie mniej niż 64 </w:t>
      </w:r>
      <w:proofErr w:type="spellStart"/>
      <w:r w:rsidRPr="00B008D8">
        <w:rPr>
          <w:color w:val="auto"/>
          <w:szCs w:val="24"/>
        </w:rPr>
        <w:t>kbit</w:t>
      </w:r>
      <w:proofErr w:type="spellEnd"/>
      <w:r w:rsidRPr="00B008D8">
        <w:rPr>
          <w:color w:val="auto"/>
          <w:szCs w:val="24"/>
        </w:rPr>
        <w:t>/s.</w:t>
      </w:r>
      <w:r w:rsidRPr="00B008D8">
        <w:rPr>
          <w:color w:val="auto"/>
          <w:spacing w:val="-2"/>
          <w:szCs w:val="24"/>
        </w:rPr>
        <w:t xml:space="preserve"> </w:t>
      </w:r>
    </w:p>
    <w:p w14:paraId="3D6FCD9C" w14:textId="77777777" w:rsidR="00B008D8" w:rsidRPr="00B008D8" w:rsidRDefault="00B008D8" w:rsidP="00DD5F90">
      <w:pPr>
        <w:widowControl w:val="0"/>
        <w:numPr>
          <w:ilvl w:val="0"/>
          <w:numId w:val="48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before="252" w:after="0" w:line="276" w:lineRule="auto"/>
        <w:ind w:right="220"/>
        <w:contextualSpacing/>
        <w:rPr>
          <w:color w:val="auto"/>
          <w:szCs w:val="24"/>
        </w:rPr>
      </w:pPr>
      <w:r w:rsidRPr="00B008D8">
        <w:rPr>
          <w:color w:val="auto"/>
          <w:spacing w:val="-2"/>
          <w:szCs w:val="24"/>
        </w:rPr>
        <w:t xml:space="preserve">możliwość bezpłatnego korzystania ze „zmiany numeru na życzenie Zamawiającego” z puli numeracyjnej </w:t>
      </w:r>
      <w:r w:rsidRPr="00B008D8">
        <w:rPr>
          <w:color w:val="auto"/>
          <w:spacing w:val="-4"/>
          <w:szCs w:val="24"/>
        </w:rPr>
        <w:t xml:space="preserve">Wykonawcy, </w:t>
      </w:r>
      <w:r w:rsidRPr="00B008D8">
        <w:rPr>
          <w:color w:val="auto"/>
          <w:szCs w:val="24"/>
        </w:rPr>
        <w:t>dla</w:t>
      </w:r>
      <w:r w:rsidRPr="00B008D8">
        <w:rPr>
          <w:color w:val="auto"/>
          <w:spacing w:val="-4"/>
          <w:szCs w:val="24"/>
        </w:rPr>
        <w:t xml:space="preserve"> maksymalnie 10% kart SIM Zamawiającego</w:t>
      </w:r>
      <w:r w:rsidRPr="00B008D8">
        <w:rPr>
          <w:color w:val="auto"/>
          <w:szCs w:val="24"/>
        </w:rPr>
        <w:t xml:space="preserve"> liczonych od daty podpisania Umowy.</w:t>
      </w:r>
    </w:p>
    <w:p w14:paraId="052FAB7F" w14:textId="77777777" w:rsidR="00B008D8" w:rsidRPr="00B008D8" w:rsidRDefault="00B008D8" w:rsidP="00DD5F9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before="252" w:after="0" w:line="276" w:lineRule="auto"/>
        <w:ind w:right="220"/>
        <w:contextualSpacing/>
        <w:rPr>
          <w:color w:val="auto"/>
          <w:szCs w:val="24"/>
        </w:rPr>
      </w:pPr>
      <w:r w:rsidRPr="00B008D8">
        <w:rPr>
          <w:color w:val="auto"/>
          <w:spacing w:val="-1"/>
          <w:szCs w:val="24"/>
        </w:rPr>
        <w:t>płatność za usługi dodatkowe:</w:t>
      </w:r>
    </w:p>
    <w:p w14:paraId="10D2E81A" w14:textId="77777777" w:rsidR="00B008D8" w:rsidRPr="00B008D8" w:rsidRDefault="00B008D8" w:rsidP="00DD5F90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before="7" w:after="0" w:line="276" w:lineRule="auto"/>
        <w:ind w:left="567" w:right="220"/>
        <w:rPr>
          <w:color w:val="auto"/>
          <w:szCs w:val="24"/>
        </w:rPr>
      </w:pPr>
      <w:r w:rsidRPr="00B008D8">
        <w:rPr>
          <w:color w:val="auto"/>
          <w:szCs w:val="24"/>
        </w:rPr>
        <w:t xml:space="preserve">usługi w </w:t>
      </w:r>
      <w:proofErr w:type="spellStart"/>
      <w:r w:rsidRPr="00B008D8">
        <w:rPr>
          <w:color w:val="auto"/>
          <w:szCs w:val="24"/>
        </w:rPr>
        <w:t>roamingu</w:t>
      </w:r>
      <w:proofErr w:type="spellEnd"/>
      <w:r w:rsidRPr="00B008D8">
        <w:rPr>
          <w:color w:val="auto"/>
          <w:szCs w:val="24"/>
        </w:rPr>
        <w:t xml:space="preserve"> - połączenia głosowe, transmisja danych, wiadomości SMS i MMS,  </w:t>
      </w:r>
    </w:p>
    <w:p w14:paraId="061EF36F" w14:textId="70E6EA0F" w:rsidR="00B008D8" w:rsidRPr="00B008D8" w:rsidRDefault="00B008D8" w:rsidP="00DD5F90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before="7" w:after="0" w:line="276" w:lineRule="auto"/>
        <w:ind w:left="567" w:right="220"/>
        <w:rPr>
          <w:color w:val="auto"/>
          <w:szCs w:val="24"/>
        </w:rPr>
      </w:pPr>
      <w:r w:rsidRPr="00B008D8">
        <w:rPr>
          <w:color w:val="auto"/>
          <w:szCs w:val="24"/>
        </w:rPr>
        <w:t xml:space="preserve">połączenia głosowe do zagranicznych operatorów lub dostawców usług sieci komórkowych </w:t>
      </w:r>
      <w:r>
        <w:rPr>
          <w:color w:val="auto"/>
          <w:szCs w:val="24"/>
        </w:rPr>
        <w:t xml:space="preserve">    </w:t>
      </w:r>
      <w:r w:rsidRPr="00B008D8">
        <w:rPr>
          <w:color w:val="auto"/>
          <w:szCs w:val="24"/>
        </w:rPr>
        <w:t>i stacjonarnych,</w:t>
      </w:r>
    </w:p>
    <w:p w14:paraId="6C6D8F76" w14:textId="77777777" w:rsidR="00B008D8" w:rsidRPr="00B008D8" w:rsidRDefault="00B008D8" w:rsidP="00DD5F90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before="7" w:after="0" w:line="276" w:lineRule="auto"/>
        <w:ind w:left="567" w:right="220"/>
        <w:rPr>
          <w:color w:val="auto"/>
          <w:szCs w:val="24"/>
        </w:rPr>
      </w:pPr>
      <w:proofErr w:type="spellStart"/>
      <w:r w:rsidRPr="00B008D8">
        <w:rPr>
          <w:color w:val="auto"/>
          <w:spacing w:val="-1"/>
          <w:szCs w:val="24"/>
        </w:rPr>
        <w:t>SMSy</w:t>
      </w:r>
      <w:proofErr w:type="spellEnd"/>
      <w:r w:rsidRPr="00B008D8">
        <w:rPr>
          <w:color w:val="auto"/>
          <w:spacing w:val="-1"/>
          <w:szCs w:val="24"/>
        </w:rPr>
        <w:t xml:space="preserve"> i </w:t>
      </w:r>
      <w:proofErr w:type="spellStart"/>
      <w:r w:rsidRPr="00B008D8">
        <w:rPr>
          <w:color w:val="auto"/>
          <w:spacing w:val="-1"/>
          <w:szCs w:val="24"/>
        </w:rPr>
        <w:t>MMSy</w:t>
      </w:r>
      <w:proofErr w:type="spellEnd"/>
      <w:r w:rsidRPr="00B008D8">
        <w:rPr>
          <w:color w:val="auto"/>
          <w:spacing w:val="-1"/>
          <w:szCs w:val="24"/>
        </w:rPr>
        <w:t xml:space="preserve"> do zagranicznych operatorów lub dostawców usług sieci komórkowych,</w:t>
      </w:r>
    </w:p>
    <w:p w14:paraId="42258D2A" w14:textId="77777777" w:rsidR="00B008D8" w:rsidRPr="00B008D8" w:rsidRDefault="00B008D8" w:rsidP="00B008D8">
      <w:pPr>
        <w:widowControl w:val="0"/>
        <w:shd w:val="clear" w:color="auto" w:fill="FFFFFF"/>
        <w:autoSpaceDE w:val="0"/>
        <w:autoSpaceDN w:val="0"/>
        <w:adjustRightInd w:val="0"/>
        <w:spacing w:before="7" w:after="0" w:line="276" w:lineRule="auto"/>
        <w:ind w:left="567" w:right="220" w:firstLine="0"/>
        <w:rPr>
          <w:color w:val="auto"/>
          <w:szCs w:val="24"/>
        </w:rPr>
      </w:pPr>
      <w:r w:rsidRPr="00B008D8">
        <w:rPr>
          <w:color w:val="auto"/>
          <w:spacing w:val="-1"/>
          <w:szCs w:val="24"/>
        </w:rPr>
        <w:t>(oferowane przez Wykonawcę usługi, następować będą zgodnie z Cennikiem Usług Operatora)</w:t>
      </w:r>
    </w:p>
    <w:p w14:paraId="35A5624B" w14:textId="77777777" w:rsidR="00B008D8" w:rsidRPr="00B008D8" w:rsidRDefault="00B008D8" w:rsidP="00B008D8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76" w:lineRule="auto"/>
        <w:ind w:left="426" w:right="220" w:firstLine="0"/>
        <w:rPr>
          <w:color w:val="auto"/>
          <w:spacing w:val="-4"/>
          <w:szCs w:val="24"/>
        </w:rPr>
      </w:pPr>
      <w:r w:rsidRPr="00B008D8">
        <w:rPr>
          <w:color w:val="auto"/>
          <w:spacing w:val="-1"/>
          <w:szCs w:val="24"/>
        </w:rPr>
        <w:t>5. W zakresie usługi sieciowej:</w:t>
      </w:r>
    </w:p>
    <w:p w14:paraId="24B8AF83" w14:textId="77777777" w:rsidR="00B008D8" w:rsidRDefault="00B008D8" w:rsidP="00DD5F90">
      <w:pPr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86" w:after="0" w:line="276" w:lineRule="auto"/>
        <w:ind w:right="220"/>
        <w:contextualSpacing/>
        <w:rPr>
          <w:color w:val="auto"/>
          <w:szCs w:val="24"/>
        </w:rPr>
      </w:pPr>
      <w:r w:rsidRPr="00B008D8">
        <w:rPr>
          <w:color w:val="auto"/>
          <w:szCs w:val="24"/>
        </w:rPr>
        <w:t>Wykonawca zapewni zasięg sieci telefonii komórkowej na obszarze całego kraju na poziomie umożliwiającym realizację transmisji głosu i danych w GPRS/EDGE/UMTS/HSPA bez względu na porę dnia (nie mniej niż 95% pokrycia terenu woj. kujawsko-pomorskiego).</w:t>
      </w:r>
    </w:p>
    <w:p w14:paraId="5CCE8BE9" w14:textId="77777777" w:rsidR="00FD4377" w:rsidRPr="00B008D8" w:rsidRDefault="00FD4377" w:rsidP="00FD4377">
      <w:pPr>
        <w:widowControl w:val="0"/>
        <w:shd w:val="clear" w:color="auto" w:fill="FFFFFF"/>
        <w:autoSpaceDE w:val="0"/>
        <w:autoSpaceDN w:val="0"/>
        <w:adjustRightInd w:val="0"/>
        <w:spacing w:before="86" w:after="0" w:line="276" w:lineRule="auto"/>
        <w:ind w:left="927" w:right="220" w:firstLine="0"/>
        <w:contextualSpacing/>
        <w:rPr>
          <w:color w:val="auto"/>
          <w:szCs w:val="24"/>
        </w:rPr>
      </w:pPr>
    </w:p>
    <w:p w14:paraId="5C320D61" w14:textId="77777777" w:rsidR="00B008D8" w:rsidRPr="00B008D8" w:rsidRDefault="00B008D8" w:rsidP="00B008D8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spacing w:before="79" w:after="0" w:line="276" w:lineRule="auto"/>
        <w:ind w:left="426" w:right="220" w:firstLine="0"/>
        <w:contextualSpacing/>
        <w:rPr>
          <w:color w:val="auto"/>
          <w:szCs w:val="24"/>
        </w:rPr>
      </w:pPr>
      <w:r w:rsidRPr="00B008D8">
        <w:rPr>
          <w:color w:val="auto"/>
          <w:spacing w:val="-1"/>
          <w:szCs w:val="24"/>
        </w:rPr>
        <w:lastRenderedPageBreak/>
        <w:t>6. W zakresie planów taryfowych i cenników:</w:t>
      </w:r>
    </w:p>
    <w:p w14:paraId="07382572" w14:textId="15361D0B" w:rsidR="00B008D8" w:rsidRPr="00B008D8" w:rsidRDefault="00B008D8" w:rsidP="00DD5F90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before="79" w:after="0" w:line="276" w:lineRule="auto"/>
        <w:ind w:right="220"/>
        <w:contextualSpacing/>
        <w:rPr>
          <w:color w:val="auto"/>
          <w:szCs w:val="24"/>
        </w:rPr>
      </w:pPr>
      <w:r w:rsidRPr="00B008D8">
        <w:rPr>
          <w:color w:val="auto"/>
          <w:szCs w:val="24"/>
        </w:rPr>
        <w:t>W ramach opłaty abonamentowej dla 1286 kart SIM realizujących połączenia głosowe (zadanie nr 1), Wykonawca zapewni nielimitowane bezpłatne krajowe połączenia głosowe do sieci komórkowych i stacjonarnych, nielimitowane bezpłatne przesyłanie wiadomości SMS i MMS oraz bezpłatną t</w:t>
      </w:r>
      <w:r w:rsidR="003E7D68">
        <w:rPr>
          <w:color w:val="auto"/>
          <w:szCs w:val="24"/>
        </w:rPr>
        <w:t>ransmisję danych w zakresie od 2</w:t>
      </w:r>
      <w:r w:rsidRPr="00B008D8">
        <w:rPr>
          <w:color w:val="auto"/>
          <w:szCs w:val="24"/>
        </w:rPr>
        <w:t xml:space="preserve">0 GB do 30 GB dla każdego numeru w miesiącu na terenie Polski, w tym 3 GB na terenie UE. Pakiety danych nie będą przechodzić na kolejne miesiące. Połączenia z numerami stacjonarnymi Policji zaczynającymi się na </w:t>
      </w:r>
      <w:proofErr w:type="spellStart"/>
      <w:r w:rsidRPr="00B008D8">
        <w:rPr>
          <w:color w:val="auto"/>
          <w:szCs w:val="24"/>
        </w:rPr>
        <w:t>prefix</w:t>
      </w:r>
      <w:proofErr w:type="spellEnd"/>
      <w:r w:rsidRPr="00B008D8">
        <w:rPr>
          <w:color w:val="auto"/>
          <w:szCs w:val="24"/>
        </w:rPr>
        <w:t xml:space="preserve"> 47 muszą być traktowane przez operatora jako bezpłatne połączenia na numery krajowe.</w:t>
      </w:r>
    </w:p>
    <w:p w14:paraId="10014CC6" w14:textId="77777777" w:rsidR="00B008D8" w:rsidRPr="00B008D8" w:rsidRDefault="00B008D8" w:rsidP="00DD5F90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before="79" w:after="0" w:line="276" w:lineRule="auto"/>
        <w:ind w:right="220"/>
        <w:contextualSpacing/>
        <w:rPr>
          <w:color w:val="auto"/>
          <w:szCs w:val="24"/>
        </w:rPr>
      </w:pPr>
      <w:r w:rsidRPr="00B008D8">
        <w:rPr>
          <w:color w:val="auto"/>
          <w:szCs w:val="24"/>
        </w:rPr>
        <w:t>Po przekroczeniu przyznanego limitu może nastąpić zmiana parametrów technicznych transmisji (ograniczenie transferu), nie mogą być natomiast naliczane żadne dodatkowe opłaty (nie dotyczy transmisji w ramach danych na terenie UE).</w:t>
      </w:r>
    </w:p>
    <w:p w14:paraId="1CEB10EA" w14:textId="77777777" w:rsidR="00B008D8" w:rsidRPr="00B008D8" w:rsidRDefault="00B008D8" w:rsidP="00DD5F90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220"/>
        <w:contextualSpacing/>
        <w:rPr>
          <w:color w:val="auto"/>
          <w:szCs w:val="24"/>
        </w:rPr>
      </w:pPr>
      <w:r w:rsidRPr="00B008D8">
        <w:rPr>
          <w:color w:val="auto"/>
          <w:szCs w:val="24"/>
        </w:rPr>
        <w:t xml:space="preserve">Opłata za usługi nie ujęte w opłacie abonamentowej będzie naliczana zgodnie z  aktualnym cennikiem dla klientów biznesowych zamieszczonym na oficjalnej stronie internetowej operatora. Zamawiający zastrzega sobie możliwość przekroczenia kosztów związanych z usługami dodatkowo płatnymi (połączenia, sms, </w:t>
      </w:r>
      <w:proofErr w:type="spellStart"/>
      <w:r w:rsidRPr="00B008D8">
        <w:rPr>
          <w:color w:val="auto"/>
          <w:szCs w:val="24"/>
        </w:rPr>
        <w:t>mms</w:t>
      </w:r>
      <w:proofErr w:type="spellEnd"/>
      <w:r w:rsidRPr="00B008D8">
        <w:rPr>
          <w:color w:val="auto"/>
          <w:szCs w:val="24"/>
        </w:rPr>
        <w:t xml:space="preserve"> oraz transmisja danych) do szacowanej kwoty średnio 800zł brutto / miesiąc.</w:t>
      </w:r>
    </w:p>
    <w:p w14:paraId="00F49157" w14:textId="3AF711EE" w:rsidR="00B008D8" w:rsidRPr="00B008D8" w:rsidRDefault="00B008D8" w:rsidP="00DD5F90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220"/>
        <w:contextualSpacing/>
        <w:rPr>
          <w:color w:val="auto"/>
          <w:szCs w:val="24"/>
        </w:rPr>
      </w:pPr>
      <w:r w:rsidRPr="00B008D8">
        <w:rPr>
          <w:color w:val="auto"/>
          <w:szCs w:val="24"/>
        </w:rPr>
        <w:t xml:space="preserve">Czas trwania połączeń głosowych </w:t>
      </w:r>
      <w:proofErr w:type="spellStart"/>
      <w:r w:rsidRPr="00B008D8">
        <w:rPr>
          <w:color w:val="auto"/>
          <w:szCs w:val="24"/>
        </w:rPr>
        <w:t>roamingowych</w:t>
      </w:r>
      <w:proofErr w:type="spellEnd"/>
      <w:r w:rsidRPr="00B008D8">
        <w:rPr>
          <w:color w:val="auto"/>
          <w:szCs w:val="24"/>
        </w:rPr>
        <w:t xml:space="preserve"> naliczany (taryfikowany) będzie co </w:t>
      </w:r>
      <w:r w:rsidR="007A6DC2">
        <w:rPr>
          <w:color w:val="auto"/>
          <w:szCs w:val="24"/>
        </w:rPr>
        <w:t xml:space="preserve">           </w:t>
      </w:r>
      <w:r w:rsidRPr="00B008D8">
        <w:rPr>
          <w:color w:val="auto"/>
          <w:szCs w:val="24"/>
        </w:rPr>
        <w:t>1 (jedną) sekundę (1s/1s), natomiast połączeń międzynarodowych nie więcej niż co 30 (trzydzieści) sekund począwszy od pierwszej sekundy połączenia. Zamawiający nie dopuszcza  pobierania opłaty za inicjację połączenia przez Wykonawcę.</w:t>
      </w:r>
    </w:p>
    <w:p w14:paraId="41787027" w14:textId="77777777" w:rsidR="00B008D8" w:rsidRPr="00B008D8" w:rsidRDefault="00B008D8" w:rsidP="00DD5F90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220"/>
        <w:contextualSpacing/>
        <w:rPr>
          <w:color w:val="auto"/>
          <w:szCs w:val="24"/>
        </w:rPr>
      </w:pPr>
      <w:r w:rsidRPr="00B008D8">
        <w:rPr>
          <w:color w:val="auto"/>
          <w:szCs w:val="24"/>
        </w:rPr>
        <w:t xml:space="preserve">bezpłatne włączenie/wyłączenie usług sieciowych CLIP, CLIR, </w:t>
      </w:r>
      <w:proofErr w:type="spellStart"/>
      <w:r w:rsidRPr="00B008D8">
        <w:rPr>
          <w:color w:val="auto"/>
          <w:szCs w:val="24"/>
        </w:rPr>
        <w:t>roaming</w:t>
      </w:r>
      <w:proofErr w:type="spellEnd"/>
      <w:r w:rsidRPr="00B008D8">
        <w:rPr>
          <w:color w:val="auto"/>
          <w:szCs w:val="24"/>
        </w:rPr>
        <w:t xml:space="preserve">, WAP,  </w:t>
      </w:r>
    </w:p>
    <w:p w14:paraId="44734ED4" w14:textId="77777777" w:rsidR="00B008D8" w:rsidRPr="00B008D8" w:rsidRDefault="00B008D8" w:rsidP="00B008D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669" w:right="220" w:firstLine="0"/>
        <w:rPr>
          <w:color w:val="auto"/>
          <w:szCs w:val="24"/>
        </w:rPr>
      </w:pPr>
      <w:r w:rsidRPr="00B008D8">
        <w:rPr>
          <w:color w:val="auto"/>
          <w:szCs w:val="24"/>
        </w:rPr>
        <w:t xml:space="preserve">        Internet itp. oferowanych przez Wykonawcę.</w:t>
      </w:r>
    </w:p>
    <w:p w14:paraId="16A3E4F9" w14:textId="77777777" w:rsidR="00B008D8" w:rsidRPr="00B008D8" w:rsidRDefault="00B008D8" w:rsidP="00B008D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669" w:right="220" w:firstLine="0"/>
        <w:rPr>
          <w:color w:val="auto"/>
          <w:szCs w:val="24"/>
        </w:rPr>
      </w:pPr>
    </w:p>
    <w:p w14:paraId="2893E2A6" w14:textId="696D6385" w:rsidR="00B008D8" w:rsidRPr="00B008D8" w:rsidRDefault="007A6DC2" w:rsidP="007A6DC2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ind w:left="284" w:right="220" w:firstLine="0"/>
        <w:contextualSpacing/>
        <w:rPr>
          <w:color w:val="auto"/>
          <w:szCs w:val="24"/>
        </w:rPr>
      </w:pPr>
      <w:r>
        <w:rPr>
          <w:color w:val="auto"/>
          <w:spacing w:val="-2"/>
          <w:szCs w:val="24"/>
        </w:rPr>
        <w:t xml:space="preserve">7. </w:t>
      </w:r>
      <w:r w:rsidR="00B008D8" w:rsidRPr="00B008D8">
        <w:rPr>
          <w:color w:val="auto"/>
          <w:spacing w:val="-2"/>
          <w:szCs w:val="24"/>
        </w:rPr>
        <w:t>W zakresie kart SIM:</w:t>
      </w:r>
    </w:p>
    <w:p w14:paraId="4C6ACB01" w14:textId="77777777" w:rsidR="00B008D8" w:rsidRPr="00B008D8" w:rsidRDefault="00B008D8" w:rsidP="00DD5F90">
      <w:pPr>
        <w:widowControl w:val="0"/>
        <w:numPr>
          <w:ilvl w:val="0"/>
          <w:numId w:val="55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76" w:lineRule="auto"/>
        <w:ind w:right="220"/>
        <w:contextualSpacing/>
        <w:rPr>
          <w:color w:val="auto"/>
          <w:spacing w:val="-5"/>
          <w:szCs w:val="24"/>
        </w:rPr>
      </w:pPr>
      <w:r w:rsidRPr="00B008D8">
        <w:rPr>
          <w:color w:val="auto"/>
          <w:szCs w:val="24"/>
        </w:rPr>
        <w:t xml:space="preserve">możliwość bezpłatnego zablokowania oraz bez dodatkowych opłat ze strony </w:t>
      </w:r>
      <w:r w:rsidRPr="00B008D8">
        <w:rPr>
          <w:color w:val="auto"/>
          <w:spacing w:val="-1"/>
          <w:szCs w:val="24"/>
        </w:rPr>
        <w:t xml:space="preserve">Zamawiającego wymiany i aktywacji kart </w:t>
      </w:r>
      <w:r w:rsidRPr="00B008D8">
        <w:rPr>
          <w:color w:val="auto"/>
          <w:spacing w:val="12"/>
          <w:szCs w:val="24"/>
        </w:rPr>
        <w:t>SIM</w:t>
      </w:r>
      <w:r w:rsidRPr="00B008D8">
        <w:rPr>
          <w:color w:val="auto"/>
          <w:spacing w:val="-1"/>
          <w:szCs w:val="24"/>
        </w:rPr>
        <w:t xml:space="preserve"> w przypadku utraty lub uszkodzenia,</w:t>
      </w:r>
    </w:p>
    <w:p w14:paraId="37FAB0E4" w14:textId="3377AA55" w:rsidR="00B008D8" w:rsidRPr="00B008D8" w:rsidRDefault="00B008D8" w:rsidP="00DD5F90">
      <w:pPr>
        <w:widowControl w:val="0"/>
        <w:numPr>
          <w:ilvl w:val="0"/>
          <w:numId w:val="55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76" w:lineRule="auto"/>
        <w:ind w:right="220"/>
        <w:contextualSpacing/>
        <w:rPr>
          <w:color w:val="auto"/>
          <w:szCs w:val="24"/>
        </w:rPr>
      </w:pPr>
      <w:r w:rsidRPr="00B008D8">
        <w:rPr>
          <w:color w:val="auto"/>
          <w:spacing w:val="-1"/>
          <w:szCs w:val="24"/>
        </w:rPr>
        <w:t>dostarczenie 1286 szt. nieaktywnych kart SIM z pinem(</w:t>
      </w:r>
      <w:proofErr w:type="spellStart"/>
      <w:r w:rsidRPr="00B008D8">
        <w:rPr>
          <w:color w:val="auto"/>
          <w:spacing w:val="-1"/>
          <w:szCs w:val="24"/>
        </w:rPr>
        <w:t>ami</w:t>
      </w:r>
      <w:proofErr w:type="spellEnd"/>
      <w:r w:rsidRPr="00B008D8">
        <w:rPr>
          <w:color w:val="auto"/>
          <w:spacing w:val="-1"/>
          <w:szCs w:val="24"/>
        </w:rPr>
        <w:t>), pukiem(</w:t>
      </w:r>
      <w:proofErr w:type="spellStart"/>
      <w:r w:rsidRPr="00B008D8">
        <w:rPr>
          <w:color w:val="auto"/>
          <w:spacing w:val="-1"/>
          <w:szCs w:val="24"/>
        </w:rPr>
        <w:t>ami</w:t>
      </w:r>
      <w:proofErr w:type="spellEnd"/>
      <w:r w:rsidRPr="00B008D8">
        <w:rPr>
          <w:color w:val="auto"/>
          <w:spacing w:val="-1"/>
          <w:szCs w:val="24"/>
        </w:rPr>
        <w:t xml:space="preserve">), w terminie </w:t>
      </w:r>
      <w:r w:rsidR="007A6DC2">
        <w:rPr>
          <w:color w:val="auto"/>
          <w:spacing w:val="-1"/>
          <w:szCs w:val="24"/>
        </w:rPr>
        <w:t xml:space="preserve">         </w:t>
      </w:r>
      <w:r w:rsidRPr="00B008D8">
        <w:rPr>
          <w:color w:val="auto"/>
          <w:spacing w:val="-1"/>
          <w:szCs w:val="24"/>
        </w:rPr>
        <w:t xml:space="preserve">7 dni </w:t>
      </w:r>
      <w:r w:rsidRPr="00B008D8">
        <w:rPr>
          <w:color w:val="auto"/>
          <w:spacing w:val="-2"/>
          <w:szCs w:val="24"/>
        </w:rPr>
        <w:t xml:space="preserve">od daty zawarcia Umowy, a następnie sukcesywnie w miarę potrzeb Zamawiającego, po </w:t>
      </w:r>
      <w:r w:rsidRPr="00B008D8">
        <w:rPr>
          <w:color w:val="auto"/>
          <w:szCs w:val="24"/>
        </w:rPr>
        <w:t>zgłoszeniu pocztą elektroniczną, w celu uruchomienia w przypadku zagubienia lub uszkodzenia karty. Do wszystkich dostarczonych kart SIM Wykonawca dołączy elektroniczny (w formacie umożliwiającym wyeksportowanie danych do pliku Excel) wykaz nr abonenckich, nr kart SIM, kodów PIN i PUK. Na kartach SIM lub na kopertach z kartą SIM nadrukowany będzie nr abonencki oraz nr karty SIM.</w:t>
      </w:r>
    </w:p>
    <w:p w14:paraId="2760F844" w14:textId="77777777" w:rsidR="00B008D8" w:rsidRPr="00B008D8" w:rsidRDefault="00B008D8" w:rsidP="00DD5F90">
      <w:pPr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220"/>
        <w:contextualSpacing/>
        <w:rPr>
          <w:color w:val="auto"/>
          <w:szCs w:val="24"/>
        </w:rPr>
      </w:pPr>
      <w:r w:rsidRPr="00B008D8">
        <w:rPr>
          <w:color w:val="auto"/>
          <w:szCs w:val="24"/>
        </w:rPr>
        <w:t xml:space="preserve">możliwość wprowadzenia do pamięci kontaktów minimum 250 wpisów, zabezpieczenie </w:t>
      </w:r>
      <w:r w:rsidRPr="00B008D8">
        <w:rPr>
          <w:color w:val="auto"/>
          <w:spacing w:val="-2"/>
          <w:szCs w:val="24"/>
        </w:rPr>
        <w:t xml:space="preserve">przed uruchomieniem czterocyfrowym kodem PIN. W przypadku trzykrotnego, błędnego wprowadzenia kodu PIN, karta powinna zostać samoczynnie zablokowana. Odblokowanie jej winno nastąpić po wprowadzeniu podanego Zamawiającemu przez Wykonawcę (przy </w:t>
      </w:r>
      <w:r w:rsidRPr="00B008D8">
        <w:rPr>
          <w:color w:val="auto"/>
          <w:szCs w:val="24"/>
        </w:rPr>
        <w:t>dostarczonej karcie) kodu PUK,</w:t>
      </w:r>
    </w:p>
    <w:p w14:paraId="4E210F96" w14:textId="77777777" w:rsidR="00B008D8" w:rsidRPr="00B008D8" w:rsidRDefault="00B008D8" w:rsidP="00DD5F90">
      <w:pPr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220"/>
        <w:contextualSpacing/>
        <w:rPr>
          <w:color w:val="auto"/>
          <w:szCs w:val="24"/>
        </w:rPr>
      </w:pPr>
      <w:r w:rsidRPr="00B008D8">
        <w:rPr>
          <w:color w:val="auto"/>
          <w:szCs w:val="24"/>
        </w:rPr>
        <w:t xml:space="preserve">wszelkie koszty związane z obsługą karty SIM, takie jak aktywacja/dezaktywacja karty </w:t>
      </w:r>
      <w:r w:rsidRPr="00B008D8">
        <w:rPr>
          <w:color w:val="auto"/>
          <w:spacing w:val="-2"/>
          <w:szCs w:val="24"/>
        </w:rPr>
        <w:t>SIM, koszt karty SIM itp. Wykonawca uwzględni w abonamencie .</w:t>
      </w:r>
    </w:p>
    <w:p w14:paraId="655FC0E3" w14:textId="77777777" w:rsidR="00B008D8" w:rsidRPr="00B008D8" w:rsidRDefault="00B008D8" w:rsidP="00DD5F90">
      <w:pPr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220"/>
        <w:contextualSpacing/>
        <w:rPr>
          <w:color w:val="auto"/>
          <w:szCs w:val="24"/>
        </w:rPr>
      </w:pPr>
      <w:r w:rsidRPr="00B008D8">
        <w:rPr>
          <w:color w:val="auto"/>
          <w:szCs w:val="24"/>
        </w:rPr>
        <w:t>zapewnienie możliwości przenoszenia numerów abonenckich między operatorami komórkowymi przy zmianie operatora.</w:t>
      </w:r>
    </w:p>
    <w:p w14:paraId="2577A4AD" w14:textId="77777777" w:rsidR="00B008D8" w:rsidRPr="00B008D8" w:rsidRDefault="00B008D8" w:rsidP="00DD5F90">
      <w:pPr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220"/>
        <w:contextualSpacing/>
        <w:rPr>
          <w:color w:val="auto"/>
          <w:szCs w:val="24"/>
        </w:rPr>
      </w:pPr>
      <w:r w:rsidRPr="00B008D8">
        <w:rPr>
          <w:color w:val="auto"/>
          <w:szCs w:val="24"/>
        </w:rPr>
        <w:t xml:space="preserve">Wykonawca gwarantuje bez dodatkowych opłat cesję danej Umowy o świadczenie usług </w:t>
      </w:r>
      <w:r w:rsidRPr="00B008D8">
        <w:rPr>
          <w:color w:val="auto"/>
          <w:szCs w:val="24"/>
        </w:rPr>
        <w:lastRenderedPageBreak/>
        <w:t>telekomunikacyjnych na:</w:t>
      </w:r>
    </w:p>
    <w:p w14:paraId="79F53D03" w14:textId="77777777" w:rsidR="00B008D8" w:rsidRPr="00B008D8" w:rsidRDefault="00B008D8" w:rsidP="00B008D8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76" w:lineRule="auto"/>
        <w:ind w:left="1022" w:right="220" w:firstLine="0"/>
        <w:rPr>
          <w:color w:val="auto"/>
          <w:szCs w:val="24"/>
        </w:rPr>
      </w:pPr>
      <w:r w:rsidRPr="00B008D8">
        <w:rPr>
          <w:color w:val="auto"/>
          <w:spacing w:val="-1"/>
          <w:szCs w:val="24"/>
        </w:rPr>
        <w:t xml:space="preserve">- funkcjonariusza/pracownika Policji zgodnie z cennikiem Wykonawcy, </w:t>
      </w:r>
      <w:r w:rsidRPr="00B008D8">
        <w:rPr>
          <w:color w:val="auto"/>
          <w:spacing w:val="-2"/>
          <w:szCs w:val="24"/>
        </w:rPr>
        <w:t xml:space="preserve">wraz zachowaniem sumarycznej liczby aktywacji Zamawiającego określonej w umowie. </w:t>
      </w:r>
      <w:r w:rsidRPr="00B008D8">
        <w:rPr>
          <w:color w:val="auto"/>
          <w:spacing w:val="-1"/>
          <w:szCs w:val="24"/>
        </w:rPr>
        <w:t>Cesja może dotyczyć do 10% ilości zakupionych aktywacji w ramach Umowy.</w:t>
      </w:r>
    </w:p>
    <w:p w14:paraId="503296D2" w14:textId="77777777" w:rsidR="00B008D8" w:rsidRPr="00B008D8" w:rsidRDefault="00B008D8" w:rsidP="00DD5F90">
      <w:pPr>
        <w:widowControl w:val="0"/>
        <w:numPr>
          <w:ilvl w:val="0"/>
          <w:numId w:val="45"/>
        </w:numPr>
        <w:shd w:val="clear" w:color="auto" w:fill="FFFFFF"/>
        <w:tabs>
          <w:tab w:val="left" w:pos="288"/>
          <w:tab w:val="left" w:pos="567"/>
        </w:tabs>
        <w:autoSpaceDE w:val="0"/>
        <w:autoSpaceDN w:val="0"/>
        <w:adjustRightInd w:val="0"/>
        <w:spacing w:after="0" w:line="276" w:lineRule="auto"/>
        <w:ind w:left="284" w:right="220"/>
        <w:contextualSpacing/>
        <w:rPr>
          <w:color w:val="auto"/>
          <w:szCs w:val="24"/>
        </w:rPr>
      </w:pPr>
      <w:r w:rsidRPr="00B008D8">
        <w:rPr>
          <w:color w:val="auto"/>
          <w:spacing w:val="-1"/>
          <w:szCs w:val="24"/>
        </w:rPr>
        <w:t>W zakresie obsługi Zamawiającego /bilingi, faktury/:</w:t>
      </w:r>
    </w:p>
    <w:p w14:paraId="3FD0E482" w14:textId="77777777" w:rsidR="00B008D8" w:rsidRPr="00B008D8" w:rsidRDefault="00B008D8" w:rsidP="00DD5F90">
      <w:pPr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220"/>
        <w:contextualSpacing/>
        <w:rPr>
          <w:color w:val="auto"/>
          <w:szCs w:val="24"/>
        </w:rPr>
      </w:pPr>
      <w:r w:rsidRPr="00B008D8">
        <w:rPr>
          <w:color w:val="auto"/>
          <w:szCs w:val="24"/>
        </w:rPr>
        <w:t xml:space="preserve">Wykonawca zapewni całodobową (w godzinach urzędowania przedstawiciela Wykonawcy - w pełnym zakresie, a po godzinach urzędowania w zakresie blokady kart SIM i uruchomienia bądź wyłączenia podstawowych usług np. CLIP, CLIR, </w:t>
      </w:r>
      <w:proofErr w:type="spellStart"/>
      <w:r w:rsidRPr="00B008D8">
        <w:rPr>
          <w:color w:val="auto"/>
          <w:szCs w:val="24"/>
        </w:rPr>
        <w:t>roaming</w:t>
      </w:r>
      <w:proofErr w:type="spellEnd"/>
      <w:r w:rsidRPr="00B008D8">
        <w:rPr>
          <w:color w:val="auto"/>
          <w:szCs w:val="24"/>
        </w:rPr>
        <w:t xml:space="preserve"> itp.) obsługę kont klienta Zamawiającego wraz z wyznaczeniem osób i numerów kontaktowych do realizacji tej obsługi.</w:t>
      </w:r>
    </w:p>
    <w:p w14:paraId="4BDB307C" w14:textId="77777777" w:rsidR="00B008D8" w:rsidRPr="00B008D8" w:rsidRDefault="00B008D8" w:rsidP="00DD5F90">
      <w:pPr>
        <w:widowControl w:val="0"/>
        <w:numPr>
          <w:ilvl w:val="0"/>
          <w:numId w:val="4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6" w:lineRule="auto"/>
        <w:ind w:left="1001" w:right="220"/>
        <w:rPr>
          <w:color w:val="auto"/>
          <w:spacing w:val="-14"/>
          <w:szCs w:val="24"/>
        </w:rPr>
      </w:pPr>
      <w:r w:rsidRPr="00B008D8">
        <w:rPr>
          <w:color w:val="auto"/>
          <w:spacing w:val="-2"/>
          <w:szCs w:val="24"/>
        </w:rPr>
        <w:t xml:space="preserve">Zarządzanie usługami telekomunikacyjnymi przy udziale dedykowanego konsultanta </w:t>
      </w:r>
      <w:r w:rsidRPr="00B008D8">
        <w:rPr>
          <w:color w:val="auto"/>
          <w:szCs w:val="24"/>
        </w:rPr>
        <w:t>Wykonawcy odbywać się będzie bez dodatkowych opłat.</w:t>
      </w:r>
    </w:p>
    <w:p w14:paraId="32DFD60C" w14:textId="77777777" w:rsidR="00B008D8" w:rsidRPr="00B008D8" w:rsidRDefault="00B008D8" w:rsidP="00DD5F90">
      <w:pPr>
        <w:widowControl w:val="0"/>
        <w:numPr>
          <w:ilvl w:val="0"/>
          <w:numId w:val="4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6" w:lineRule="auto"/>
        <w:ind w:left="987" w:right="220" w:hanging="346"/>
        <w:rPr>
          <w:color w:val="auto"/>
          <w:spacing w:val="-16"/>
          <w:szCs w:val="24"/>
        </w:rPr>
      </w:pPr>
      <w:r w:rsidRPr="00B008D8">
        <w:rPr>
          <w:color w:val="auto"/>
          <w:szCs w:val="24"/>
        </w:rPr>
        <w:t xml:space="preserve">Wykonawca musi udostępnić Zamawiającemu aplikację internetową umożliwiającą dostęp do bieżących informacji o kosztach i usługach dla telefonów i kart transmisji </w:t>
      </w:r>
      <w:r w:rsidRPr="00B008D8">
        <w:rPr>
          <w:color w:val="auto"/>
          <w:spacing w:val="-2"/>
          <w:szCs w:val="24"/>
        </w:rPr>
        <w:t>danych objętych niniejszą umową. Udostępniona aplikacja musi umożliwiać (bezpłatnie):</w:t>
      </w:r>
    </w:p>
    <w:p w14:paraId="50234B65" w14:textId="77777777" w:rsidR="00B008D8" w:rsidRPr="00B008D8" w:rsidRDefault="00B008D8" w:rsidP="00DD5F90">
      <w:pPr>
        <w:widowControl w:val="0"/>
        <w:numPr>
          <w:ilvl w:val="0"/>
          <w:numId w:val="51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76" w:lineRule="auto"/>
        <w:ind w:right="220"/>
        <w:contextualSpacing/>
        <w:rPr>
          <w:color w:val="auto"/>
          <w:spacing w:val="-14"/>
          <w:szCs w:val="24"/>
        </w:rPr>
      </w:pPr>
      <w:r w:rsidRPr="00B008D8">
        <w:rPr>
          <w:color w:val="auto"/>
          <w:spacing w:val="-2"/>
          <w:szCs w:val="24"/>
        </w:rPr>
        <w:t xml:space="preserve">wgląd w faktury oraz rachunki szczegółowe poszczególnych numerów za dany </w:t>
      </w:r>
      <w:r w:rsidRPr="00B008D8">
        <w:rPr>
          <w:color w:val="auto"/>
          <w:szCs w:val="24"/>
        </w:rPr>
        <w:t>okres rozliczeniowy (nie dłuższy niż 12 miesięcy),</w:t>
      </w:r>
    </w:p>
    <w:p w14:paraId="75105501" w14:textId="77777777" w:rsidR="00B008D8" w:rsidRPr="00B008D8" w:rsidRDefault="00B008D8" w:rsidP="00DD5F90">
      <w:pPr>
        <w:widowControl w:val="0"/>
        <w:numPr>
          <w:ilvl w:val="0"/>
          <w:numId w:val="51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76" w:lineRule="auto"/>
        <w:ind w:right="220"/>
        <w:contextualSpacing/>
        <w:rPr>
          <w:color w:val="auto"/>
          <w:spacing w:val="-12"/>
          <w:szCs w:val="24"/>
        </w:rPr>
      </w:pPr>
      <w:r w:rsidRPr="00B008D8">
        <w:rPr>
          <w:color w:val="auto"/>
          <w:spacing w:val="-2"/>
          <w:szCs w:val="24"/>
        </w:rPr>
        <w:t>wgląd do danych bilingowych za dowolny okres od daty do daty,</w:t>
      </w:r>
    </w:p>
    <w:p w14:paraId="0E99F61C" w14:textId="77777777" w:rsidR="00B008D8" w:rsidRPr="00B008D8" w:rsidRDefault="00B008D8" w:rsidP="00DD5F90">
      <w:pPr>
        <w:widowControl w:val="0"/>
        <w:numPr>
          <w:ilvl w:val="0"/>
          <w:numId w:val="51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76" w:lineRule="auto"/>
        <w:ind w:right="220"/>
        <w:contextualSpacing/>
        <w:rPr>
          <w:color w:val="auto"/>
          <w:spacing w:val="-12"/>
          <w:szCs w:val="24"/>
        </w:rPr>
      </w:pPr>
      <w:r w:rsidRPr="00B008D8">
        <w:rPr>
          <w:color w:val="auto"/>
          <w:spacing w:val="-2"/>
          <w:szCs w:val="24"/>
        </w:rPr>
        <w:t>szczegółowe rozliczenie usług danego numeru w zadanym okresie,</w:t>
      </w:r>
    </w:p>
    <w:p w14:paraId="438355A1" w14:textId="77777777" w:rsidR="00B008D8" w:rsidRPr="00B008D8" w:rsidRDefault="00B008D8" w:rsidP="00DD5F90">
      <w:pPr>
        <w:widowControl w:val="0"/>
        <w:numPr>
          <w:ilvl w:val="0"/>
          <w:numId w:val="51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76" w:lineRule="auto"/>
        <w:ind w:right="220"/>
        <w:contextualSpacing/>
        <w:rPr>
          <w:color w:val="auto"/>
          <w:spacing w:val="-11"/>
          <w:szCs w:val="24"/>
        </w:rPr>
      </w:pPr>
      <w:r w:rsidRPr="00B008D8">
        <w:rPr>
          <w:color w:val="auto"/>
          <w:spacing w:val="-2"/>
          <w:szCs w:val="24"/>
        </w:rPr>
        <w:t>weryfikację uruchomionych usług na danym numerze,</w:t>
      </w:r>
    </w:p>
    <w:p w14:paraId="2078E9F1" w14:textId="77777777" w:rsidR="00B008D8" w:rsidRPr="00B008D8" w:rsidRDefault="00B008D8" w:rsidP="00DD5F90">
      <w:pPr>
        <w:widowControl w:val="0"/>
        <w:numPr>
          <w:ilvl w:val="0"/>
          <w:numId w:val="51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76" w:lineRule="auto"/>
        <w:ind w:right="220"/>
        <w:contextualSpacing/>
        <w:rPr>
          <w:color w:val="auto"/>
          <w:spacing w:val="-14"/>
          <w:szCs w:val="24"/>
        </w:rPr>
      </w:pPr>
      <w:r w:rsidRPr="00B008D8">
        <w:rPr>
          <w:color w:val="auto"/>
          <w:spacing w:val="-2"/>
          <w:szCs w:val="24"/>
        </w:rPr>
        <w:t xml:space="preserve">pobranie informacji o kosztach bieżących, odnoszących się do poszczególnych </w:t>
      </w:r>
      <w:r w:rsidRPr="00B008D8">
        <w:rPr>
          <w:color w:val="auto"/>
          <w:szCs w:val="24"/>
        </w:rPr>
        <w:t>numerów telefonów, od ostatniej faktury lub kwoty ostatniej zaksięgowanej wpłaty,</w:t>
      </w:r>
    </w:p>
    <w:p w14:paraId="59B37DF8" w14:textId="77777777" w:rsidR="00B008D8" w:rsidRPr="00B008D8" w:rsidRDefault="00B008D8" w:rsidP="00DD5F90">
      <w:pPr>
        <w:widowControl w:val="0"/>
        <w:numPr>
          <w:ilvl w:val="0"/>
          <w:numId w:val="51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76" w:lineRule="auto"/>
        <w:ind w:right="220"/>
        <w:contextualSpacing/>
        <w:rPr>
          <w:color w:val="auto"/>
          <w:szCs w:val="24"/>
        </w:rPr>
      </w:pPr>
      <w:r w:rsidRPr="00B008D8">
        <w:rPr>
          <w:color w:val="auto"/>
          <w:spacing w:val="-2"/>
          <w:szCs w:val="24"/>
        </w:rPr>
        <w:t xml:space="preserve">pobranie szczegółowych bilingów dla wybranych lub wszystkich numerów </w:t>
      </w:r>
      <w:r w:rsidRPr="00B008D8">
        <w:rPr>
          <w:color w:val="auto"/>
          <w:szCs w:val="24"/>
        </w:rPr>
        <w:t xml:space="preserve">Zamawiającego; bilingi te muszą być możliwe do pobrania w formie </w:t>
      </w:r>
      <w:r w:rsidRPr="00B008D8">
        <w:rPr>
          <w:color w:val="auto"/>
          <w:spacing w:val="-2"/>
          <w:szCs w:val="24"/>
        </w:rPr>
        <w:t>elektronicznej umożliwiającej poddanie ich dalszej elektronicznej analizie,</w:t>
      </w:r>
    </w:p>
    <w:p w14:paraId="55F46E81" w14:textId="77777777" w:rsidR="00B008D8" w:rsidRPr="00B008D8" w:rsidRDefault="00B008D8" w:rsidP="00DD5F90">
      <w:pPr>
        <w:widowControl w:val="0"/>
        <w:numPr>
          <w:ilvl w:val="0"/>
          <w:numId w:val="5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76" w:lineRule="auto"/>
        <w:ind w:right="220"/>
        <w:contextualSpacing/>
        <w:rPr>
          <w:color w:val="auto"/>
          <w:spacing w:val="-16"/>
          <w:szCs w:val="24"/>
        </w:rPr>
      </w:pPr>
      <w:r w:rsidRPr="00B008D8">
        <w:rPr>
          <w:color w:val="auto"/>
          <w:szCs w:val="24"/>
        </w:rPr>
        <w:t>różnicowanie uprawnień dla poszczególnych użytkowników na poziomie funkcjonalności i grup,</w:t>
      </w:r>
    </w:p>
    <w:p w14:paraId="1D403BC8" w14:textId="77777777" w:rsidR="00B008D8" w:rsidRPr="00B008D8" w:rsidRDefault="00B008D8" w:rsidP="00DD5F90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220"/>
        <w:contextualSpacing/>
        <w:rPr>
          <w:color w:val="auto"/>
          <w:szCs w:val="24"/>
        </w:rPr>
      </w:pPr>
      <w:r w:rsidRPr="00B008D8">
        <w:rPr>
          <w:color w:val="auto"/>
          <w:spacing w:val="-2"/>
          <w:szCs w:val="24"/>
        </w:rPr>
        <w:t xml:space="preserve">dokonanie czasowego lub stałego blokowania i odblokowania usług dla numeru </w:t>
      </w:r>
      <w:r w:rsidRPr="00B008D8">
        <w:rPr>
          <w:color w:val="auto"/>
          <w:szCs w:val="24"/>
        </w:rPr>
        <w:t>telefonu,</w:t>
      </w:r>
    </w:p>
    <w:p w14:paraId="4442373B" w14:textId="77777777" w:rsidR="00B008D8" w:rsidRPr="00B008D8" w:rsidRDefault="00B008D8" w:rsidP="00DD5F90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220"/>
        <w:contextualSpacing/>
        <w:rPr>
          <w:color w:val="auto"/>
          <w:szCs w:val="24"/>
        </w:rPr>
      </w:pPr>
      <w:r w:rsidRPr="00B008D8">
        <w:rPr>
          <w:color w:val="auto"/>
          <w:szCs w:val="24"/>
        </w:rPr>
        <w:t xml:space="preserve">zarządzanie usługami dodatkowymi na kartach SIM: </w:t>
      </w:r>
      <w:proofErr w:type="spellStart"/>
      <w:r w:rsidRPr="00B008D8">
        <w:rPr>
          <w:color w:val="auto"/>
          <w:szCs w:val="24"/>
        </w:rPr>
        <w:t>roaming</w:t>
      </w:r>
      <w:proofErr w:type="spellEnd"/>
      <w:r w:rsidRPr="00B008D8">
        <w:rPr>
          <w:color w:val="auto"/>
          <w:szCs w:val="24"/>
        </w:rPr>
        <w:t>,</w:t>
      </w:r>
    </w:p>
    <w:p w14:paraId="3B4DA887" w14:textId="77777777" w:rsidR="00B008D8" w:rsidRPr="00B008D8" w:rsidRDefault="00B008D8" w:rsidP="00DD5F90">
      <w:pPr>
        <w:widowControl w:val="0"/>
        <w:numPr>
          <w:ilvl w:val="0"/>
          <w:numId w:val="5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76" w:lineRule="auto"/>
        <w:ind w:right="220"/>
        <w:contextualSpacing/>
        <w:rPr>
          <w:color w:val="auto"/>
          <w:szCs w:val="24"/>
        </w:rPr>
      </w:pPr>
      <w:proofErr w:type="spellStart"/>
      <w:r w:rsidRPr="00B008D8">
        <w:rPr>
          <w:color w:val="auto"/>
          <w:szCs w:val="24"/>
        </w:rPr>
        <w:t>deaktywacja</w:t>
      </w:r>
      <w:proofErr w:type="spellEnd"/>
      <w:r w:rsidRPr="00B008D8">
        <w:rPr>
          <w:color w:val="auto"/>
          <w:szCs w:val="24"/>
        </w:rPr>
        <w:t xml:space="preserve"> na wypadek kradzieży, reaktywacja,</w:t>
      </w:r>
    </w:p>
    <w:p w14:paraId="2D471192" w14:textId="77777777" w:rsidR="00B008D8" w:rsidRPr="00B008D8" w:rsidRDefault="00B008D8" w:rsidP="00DD5F90">
      <w:pPr>
        <w:widowControl w:val="0"/>
        <w:numPr>
          <w:ilvl w:val="0"/>
          <w:numId w:val="5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76" w:lineRule="auto"/>
        <w:ind w:right="220"/>
        <w:contextualSpacing/>
        <w:rPr>
          <w:color w:val="auto"/>
          <w:szCs w:val="24"/>
        </w:rPr>
      </w:pPr>
      <w:r w:rsidRPr="00B008D8">
        <w:rPr>
          <w:color w:val="auto"/>
          <w:szCs w:val="24"/>
        </w:rPr>
        <w:t>bieżące użycie usług na poszczególnych MSISDN, informacji szczegółowych o MSISDN: PUK, nr seryjny karty SIM.</w:t>
      </w:r>
    </w:p>
    <w:p w14:paraId="1A79CF4E" w14:textId="77777777" w:rsidR="00B008D8" w:rsidRPr="00B008D8" w:rsidRDefault="00B008D8" w:rsidP="00DD5F90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ind w:right="220"/>
        <w:contextualSpacing/>
        <w:rPr>
          <w:color w:val="auto"/>
          <w:szCs w:val="24"/>
        </w:rPr>
      </w:pPr>
      <w:r w:rsidRPr="00B008D8">
        <w:rPr>
          <w:color w:val="auto"/>
          <w:szCs w:val="24"/>
        </w:rPr>
        <w:t>Wykonawca dostarczy Zamawiającemu jedną fakturę zbiorczą w formie papierowej</w:t>
      </w:r>
    </w:p>
    <w:p w14:paraId="4E129ED4" w14:textId="46E0C796" w:rsidR="00B008D8" w:rsidRPr="00B008D8" w:rsidRDefault="00B008D8" w:rsidP="00DD5F90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220"/>
        <w:contextualSpacing/>
        <w:rPr>
          <w:color w:val="auto"/>
          <w:szCs w:val="24"/>
        </w:rPr>
      </w:pPr>
      <w:r w:rsidRPr="00B008D8">
        <w:rPr>
          <w:color w:val="auto"/>
          <w:spacing w:val="-3"/>
          <w:szCs w:val="24"/>
        </w:rPr>
        <w:t xml:space="preserve">pierwsza pełna opłata za świadczenie usługi połączeń winna być naliczona od początku </w:t>
      </w:r>
      <w:r w:rsidRPr="00B008D8">
        <w:rPr>
          <w:color w:val="auto"/>
          <w:szCs w:val="24"/>
        </w:rPr>
        <w:t>okresu bilingowego, a dla aktywacji zakupionych w trakcie okresu bilingowego, częściowa opłata tylko za ilość dni. aż do momentu rozpoczęcia następnego okresu bilingowego</w:t>
      </w:r>
      <w:r w:rsidR="007A6DC2">
        <w:rPr>
          <w:color w:val="auto"/>
          <w:szCs w:val="24"/>
        </w:rPr>
        <w:t>.</w:t>
      </w:r>
    </w:p>
    <w:p w14:paraId="3B640D66" w14:textId="77777777" w:rsidR="00B008D8" w:rsidRPr="00B008D8" w:rsidRDefault="00B008D8" w:rsidP="00DD5F90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 w:right="220"/>
        <w:contextualSpacing/>
        <w:rPr>
          <w:color w:val="auto"/>
          <w:szCs w:val="24"/>
        </w:rPr>
      </w:pPr>
      <w:r w:rsidRPr="00B008D8">
        <w:rPr>
          <w:color w:val="auto"/>
          <w:szCs w:val="24"/>
        </w:rPr>
        <w:t>Data zakończenia umów u obecnego Operatora to 18.04.2023r.</w:t>
      </w:r>
    </w:p>
    <w:p w14:paraId="0862C87E" w14:textId="77777777" w:rsidR="00B008D8" w:rsidRPr="00B008D8" w:rsidRDefault="00B008D8" w:rsidP="00FD4377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 w:right="220"/>
        <w:contextualSpacing/>
        <w:rPr>
          <w:b/>
          <w:color w:val="auto"/>
          <w:szCs w:val="24"/>
        </w:rPr>
      </w:pPr>
      <w:r w:rsidRPr="00B008D8">
        <w:rPr>
          <w:rFonts w:eastAsiaTheme="minorEastAsia"/>
          <w:color w:val="auto"/>
          <w:szCs w:val="24"/>
        </w:rPr>
        <w:t>Umowa pomi</w:t>
      </w:r>
      <w:r w:rsidRPr="00B008D8">
        <w:rPr>
          <w:color w:val="auto"/>
          <w:szCs w:val="24"/>
        </w:rPr>
        <w:t>ędzy stronami zostanie zawarta na okres</w:t>
      </w:r>
      <w:r w:rsidRPr="00B008D8">
        <w:rPr>
          <w:b/>
          <w:color w:val="auto"/>
          <w:szCs w:val="24"/>
        </w:rPr>
        <w:t xml:space="preserve"> 36 miesięcy </w:t>
      </w:r>
      <w:r w:rsidRPr="00B008D8">
        <w:rPr>
          <w:color w:val="auto"/>
          <w:szCs w:val="24"/>
        </w:rPr>
        <w:t>od dnia</w:t>
      </w:r>
      <w:r w:rsidRPr="00B008D8">
        <w:rPr>
          <w:b/>
          <w:color w:val="auto"/>
          <w:szCs w:val="24"/>
        </w:rPr>
        <w:t xml:space="preserve"> 19.04.2023r. </w:t>
      </w:r>
    </w:p>
    <w:p w14:paraId="4FDE29AE" w14:textId="77777777" w:rsidR="007A6DC2" w:rsidRDefault="007A6DC2" w:rsidP="00B008D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0" w:right="0" w:firstLine="0"/>
        <w:rPr>
          <w:b/>
          <w:bCs/>
          <w:color w:val="auto"/>
          <w:szCs w:val="24"/>
          <w:u w:val="single"/>
        </w:rPr>
      </w:pPr>
    </w:p>
    <w:p w14:paraId="7ACCA29E" w14:textId="77777777" w:rsidR="00FD4377" w:rsidRDefault="00FD4377" w:rsidP="00B008D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0" w:right="0" w:firstLine="0"/>
        <w:rPr>
          <w:b/>
          <w:bCs/>
          <w:color w:val="auto"/>
          <w:szCs w:val="24"/>
          <w:u w:val="single"/>
        </w:rPr>
      </w:pPr>
    </w:p>
    <w:p w14:paraId="1787801C" w14:textId="77777777" w:rsidR="00FD4377" w:rsidRDefault="00FD4377" w:rsidP="00B008D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0" w:right="0" w:firstLine="0"/>
        <w:rPr>
          <w:b/>
          <w:bCs/>
          <w:color w:val="auto"/>
          <w:szCs w:val="24"/>
          <w:u w:val="single"/>
        </w:rPr>
      </w:pPr>
    </w:p>
    <w:p w14:paraId="50B2335C" w14:textId="7C748BEF" w:rsidR="00B008D8" w:rsidRPr="00B008D8" w:rsidRDefault="00B008D8" w:rsidP="00B008D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0" w:right="0" w:firstLine="0"/>
        <w:rPr>
          <w:color w:val="auto"/>
          <w:szCs w:val="24"/>
        </w:rPr>
      </w:pPr>
    </w:p>
    <w:p w14:paraId="78C23997" w14:textId="77777777" w:rsidR="00FD4377" w:rsidRDefault="00FD4377" w:rsidP="00B008D8">
      <w:pPr>
        <w:widowControl w:val="0"/>
        <w:shd w:val="clear" w:color="auto" w:fill="FFFFFF"/>
        <w:autoSpaceDE w:val="0"/>
        <w:autoSpaceDN w:val="0"/>
        <w:adjustRightInd w:val="0"/>
        <w:spacing w:before="72" w:after="0" w:line="276" w:lineRule="auto"/>
        <w:ind w:left="0" w:right="0" w:firstLine="0"/>
        <w:jc w:val="left"/>
        <w:rPr>
          <w:b/>
          <w:bCs/>
          <w:color w:val="auto"/>
          <w:szCs w:val="24"/>
        </w:rPr>
      </w:pPr>
    </w:p>
    <w:p w14:paraId="5F6922FE" w14:textId="3109F8A3" w:rsidR="00B008D8" w:rsidRPr="00B008D8" w:rsidRDefault="007A0C7F" w:rsidP="00B008D8">
      <w:pPr>
        <w:widowControl w:val="0"/>
        <w:shd w:val="clear" w:color="auto" w:fill="FFFFFF"/>
        <w:autoSpaceDE w:val="0"/>
        <w:autoSpaceDN w:val="0"/>
        <w:adjustRightInd w:val="0"/>
        <w:spacing w:before="72" w:after="0" w:line="276" w:lineRule="auto"/>
        <w:ind w:left="0" w:right="0" w:firstLine="0"/>
        <w:jc w:val="left"/>
        <w:rPr>
          <w:color w:val="auto"/>
          <w:szCs w:val="24"/>
        </w:rPr>
      </w:pPr>
      <w:r>
        <w:rPr>
          <w:b/>
          <w:bCs/>
          <w:color w:val="auto"/>
          <w:szCs w:val="24"/>
        </w:rPr>
        <w:lastRenderedPageBreak/>
        <w:t xml:space="preserve">III. </w:t>
      </w:r>
      <w:r w:rsidR="00B008D8" w:rsidRPr="00B008D8">
        <w:rPr>
          <w:b/>
          <w:bCs/>
          <w:color w:val="auto"/>
          <w:szCs w:val="24"/>
        </w:rPr>
        <w:t xml:space="preserve">Informacje o ruchu telekomunikacyjnym w sieci telefonii komórkowej realizowanym przez Zamawiającego. </w:t>
      </w:r>
    </w:p>
    <w:p w14:paraId="5F704A8E" w14:textId="7CAA7818" w:rsidR="00B008D8" w:rsidRPr="00B008D8" w:rsidRDefault="00B008D8" w:rsidP="007A6DC2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before="226" w:after="0" w:line="276" w:lineRule="auto"/>
        <w:ind w:left="0" w:right="220" w:firstLine="0"/>
        <w:rPr>
          <w:color w:val="auto"/>
          <w:szCs w:val="24"/>
        </w:rPr>
      </w:pPr>
      <w:r w:rsidRPr="00B008D8">
        <w:rPr>
          <w:color w:val="auto"/>
          <w:szCs w:val="24"/>
        </w:rPr>
        <w:t>Poniżej zostały przedstawione statystyczne dane dotyczące ruchu telekomunikacyjne</w:t>
      </w:r>
      <w:r w:rsidR="007A0C7F">
        <w:rPr>
          <w:color w:val="auto"/>
          <w:szCs w:val="24"/>
        </w:rPr>
        <w:t>go krajowego generowanego w 2022</w:t>
      </w:r>
      <w:r w:rsidRPr="00B008D8">
        <w:rPr>
          <w:color w:val="auto"/>
          <w:szCs w:val="24"/>
        </w:rPr>
        <w:t xml:space="preserve">r. przez obecnie użytkowane </w:t>
      </w:r>
      <w:r w:rsidRPr="00B008D8">
        <w:rPr>
          <w:b/>
          <w:color w:val="auto"/>
          <w:szCs w:val="24"/>
        </w:rPr>
        <w:t>1286</w:t>
      </w:r>
      <w:r w:rsidRPr="00B008D8">
        <w:rPr>
          <w:color w:val="auto"/>
          <w:szCs w:val="24"/>
        </w:rPr>
        <w:t xml:space="preserve"> telefony komórkowe Zamawiającego do sieci telefonii komórkowej oraz sieci telefonii stacjonarnej.</w:t>
      </w:r>
    </w:p>
    <w:p w14:paraId="71E91315" w14:textId="77777777" w:rsidR="00B008D8" w:rsidRPr="00B008D8" w:rsidRDefault="00B008D8" w:rsidP="00B008D8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before="226" w:after="0" w:line="276" w:lineRule="auto"/>
        <w:ind w:left="0" w:right="0" w:firstLine="0"/>
        <w:rPr>
          <w:color w:val="auto"/>
          <w:szCs w:val="24"/>
        </w:rPr>
      </w:pPr>
      <w:r w:rsidRPr="00B008D8">
        <w:rPr>
          <w:color w:val="auto"/>
          <w:szCs w:val="24"/>
        </w:rPr>
        <w:t>Tabela nr 1 - ruch połączeń głosowych</w:t>
      </w:r>
    </w:p>
    <w:tbl>
      <w:tblPr>
        <w:tblW w:w="9246" w:type="dxa"/>
        <w:tblInd w:w="-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8"/>
        <w:gridCol w:w="5398"/>
      </w:tblGrid>
      <w:tr w:rsidR="00B008D8" w:rsidRPr="00B008D8" w14:paraId="3A8ECEFB" w14:textId="77777777" w:rsidTr="00B008D8">
        <w:trPr>
          <w:trHeight w:hRule="exact" w:val="575"/>
        </w:trPr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8E033E" w14:textId="77777777" w:rsidR="00B008D8" w:rsidRPr="00B008D8" w:rsidRDefault="00B008D8" w:rsidP="00B00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008D8">
              <w:rPr>
                <w:b/>
                <w:bCs/>
                <w:color w:val="auto"/>
                <w:szCs w:val="24"/>
              </w:rPr>
              <w:t>Rodzaj połączenia głosowe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1F29AF" w14:textId="77777777" w:rsidR="00B008D8" w:rsidRPr="00B008D8" w:rsidRDefault="00B008D8" w:rsidP="00B00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82" w:right="182" w:firstLine="0"/>
              <w:jc w:val="center"/>
              <w:rPr>
                <w:color w:val="auto"/>
                <w:szCs w:val="24"/>
              </w:rPr>
            </w:pPr>
            <w:r w:rsidRPr="00B008D8">
              <w:rPr>
                <w:b/>
                <w:bCs/>
                <w:color w:val="auto"/>
                <w:spacing w:val="-2"/>
                <w:szCs w:val="24"/>
              </w:rPr>
              <w:t>Ilość minut – IV kwartał 2022 roku (minuty)</w:t>
            </w:r>
          </w:p>
        </w:tc>
      </w:tr>
      <w:tr w:rsidR="00B008D8" w:rsidRPr="00B008D8" w14:paraId="448FA58A" w14:textId="77777777" w:rsidTr="00B008D8">
        <w:trPr>
          <w:trHeight w:hRule="exact" w:val="321"/>
        </w:trPr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A733B3" w14:textId="77777777" w:rsidR="00B008D8" w:rsidRPr="00B008D8" w:rsidRDefault="00B008D8" w:rsidP="00B00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B008D8">
              <w:rPr>
                <w:color w:val="auto"/>
                <w:szCs w:val="24"/>
              </w:rPr>
              <w:t xml:space="preserve">Do sieci komórkowej Orange 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771C91" w14:textId="77777777" w:rsidR="00B008D8" w:rsidRPr="00B008D8" w:rsidRDefault="00B008D8" w:rsidP="00B00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008D8">
              <w:rPr>
                <w:szCs w:val="24"/>
              </w:rPr>
              <w:t>48 160</w:t>
            </w:r>
          </w:p>
        </w:tc>
      </w:tr>
      <w:tr w:rsidR="00B008D8" w:rsidRPr="00B008D8" w14:paraId="5076B9A0" w14:textId="77777777" w:rsidTr="00B008D8">
        <w:trPr>
          <w:trHeight w:hRule="exact" w:val="307"/>
        </w:trPr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CE882E" w14:textId="77777777" w:rsidR="00B008D8" w:rsidRPr="00B008D8" w:rsidRDefault="00B008D8" w:rsidP="00B00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B008D8">
              <w:rPr>
                <w:color w:val="auto"/>
                <w:szCs w:val="24"/>
              </w:rPr>
              <w:t>Do sieci komórkowej T- Mobile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4B3FE0" w14:textId="77777777" w:rsidR="00B008D8" w:rsidRPr="00B008D8" w:rsidRDefault="00B008D8" w:rsidP="00B00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008D8">
              <w:rPr>
                <w:color w:val="auto"/>
                <w:szCs w:val="24"/>
              </w:rPr>
              <w:t>30 997</w:t>
            </w:r>
          </w:p>
          <w:p w14:paraId="34DE552F" w14:textId="77777777" w:rsidR="00B008D8" w:rsidRPr="00B008D8" w:rsidRDefault="00B008D8" w:rsidP="00B00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008D8">
              <w:rPr>
                <w:color w:val="auto"/>
                <w:szCs w:val="24"/>
              </w:rPr>
              <w:t>.</w:t>
            </w:r>
          </w:p>
        </w:tc>
      </w:tr>
      <w:tr w:rsidR="00B008D8" w:rsidRPr="00B008D8" w14:paraId="7E25F017" w14:textId="77777777" w:rsidTr="00B008D8">
        <w:trPr>
          <w:trHeight w:hRule="exact" w:val="302"/>
        </w:trPr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BC08E3" w14:textId="77777777" w:rsidR="00B008D8" w:rsidRPr="00B008D8" w:rsidRDefault="00B008D8" w:rsidP="00B00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B008D8">
              <w:rPr>
                <w:color w:val="auto"/>
                <w:szCs w:val="24"/>
              </w:rPr>
              <w:t>Do sieci komórkowej Polkomtel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ADDD88" w14:textId="77777777" w:rsidR="00B008D8" w:rsidRPr="00B008D8" w:rsidRDefault="00B008D8" w:rsidP="00B00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008D8">
              <w:rPr>
                <w:color w:val="auto"/>
                <w:szCs w:val="24"/>
              </w:rPr>
              <w:t>61 162</w:t>
            </w:r>
          </w:p>
          <w:p w14:paraId="2E1887FE" w14:textId="77777777" w:rsidR="00B008D8" w:rsidRPr="00B008D8" w:rsidRDefault="00B008D8" w:rsidP="00B00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B008D8" w:rsidRPr="00B008D8" w14:paraId="7F3E22B0" w14:textId="77777777" w:rsidTr="00B008D8">
        <w:trPr>
          <w:trHeight w:hRule="exact" w:val="302"/>
        </w:trPr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7893E0" w14:textId="77777777" w:rsidR="00B008D8" w:rsidRPr="00B008D8" w:rsidRDefault="00B008D8" w:rsidP="00B00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B008D8">
              <w:rPr>
                <w:color w:val="auto"/>
                <w:szCs w:val="24"/>
              </w:rPr>
              <w:t>Do sieci P4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CDB30A" w14:textId="77777777" w:rsidR="00B008D8" w:rsidRPr="00B008D8" w:rsidRDefault="00B008D8" w:rsidP="00B00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008D8">
              <w:rPr>
                <w:color w:val="auto"/>
                <w:szCs w:val="24"/>
              </w:rPr>
              <w:t>56 263</w:t>
            </w:r>
          </w:p>
          <w:p w14:paraId="7A5A8F73" w14:textId="77777777" w:rsidR="00B008D8" w:rsidRPr="00B008D8" w:rsidRDefault="00B008D8" w:rsidP="00B00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B008D8" w:rsidRPr="00B008D8" w14:paraId="1E686859" w14:textId="77777777" w:rsidTr="00B008D8">
        <w:trPr>
          <w:trHeight w:hRule="exact" w:val="302"/>
        </w:trPr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C5BA25" w14:textId="77777777" w:rsidR="00B008D8" w:rsidRPr="00B008D8" w:rsidRDefault="00B008D8" w:rsidP="00B00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B008D8">
              <w:rPr>
                <w:color w:val="auto"/>
                <w:szCs w:val="24"/>
              </w:rPr>
              <w:t>Do sieci stacjonarnych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82C8D2" w14:textId="77777777" w:rsidR="00B008D8" w:rsidRPr="00B008D8" w:rsidRDefault="00B008D8" w:rsidP="00B00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008D8">
              <w:rPr>
                <w:color w:val="auto"/>
                <w:szCs w:val="24"/>
              </w:rPr>
              <w:t>13 968</w:t>
            </w:r>
          </w:p>
          <w:p w14:paraId="355F2703" w14:textId="77777777" w:rsidR="00B008D8" w:rsidRPr="00B008D8" w:rsidRDefault="00B008D8" w:rsidP="00B00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B008D8" w:rsidRPr="00B008D8" w14:paraId="5F125912" w14:textId="77777777" w:rsidTr="00B008D8">
        <w:trPr>
          <w:trHeight w:hRule="exact" w:val="302"/>
        </w:trPr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77D209" w14:textId="77777777" w:rsidR="00B008D8" w:rsidRPr="00B008D8" w:rsidRDefault="00B008D8" w:rsidP="00B00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B008D8">
              <w:rPr>
                <w:color w:val="auto"/>
                <w:szCs w:val="24"/>
              </w:rPr>
              <w:t>W ramach Biznes Grupy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C1637B" w14:textId="77777777" w:rsidR="00B008D8" w:rsidRPr="00B008D8" w:rsidRDefault="00B008D8" w:rsidP="00B00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008D8">
              <w:rPr>
                <w:color w:val="auto"/>
                <w:szCs w:val="24"/>
              </w:rPr>
              <w:t>15 090</w:t>
            </w:r>
          </w:p>
        </w:tc>
      </w:tr>
      <w:tr w:rsidR="00B008D8" w:rsidRPr="00B008D8" w14:paraId="7B41FE5B" w14:textId="77777777" w:rsidTr="00B008D8">
        <w:trPr>
          <w:trHeight w:hRule="exact" w:val="302"/>
        </w:trPr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EFFD40" w14:textId="77777777" w:rsidR="00B008D8" w:rsidRPr="00B008D8" w:rsidRDefault="00B008D8" w:rsidP="00B00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B008D8">
              <w:rPr>
                <w:color w:val="auto"/>
                <w:szCs w:val="24"/>
              </w:rPr>
              <w:t>Pozostałe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D367CD" w14:textId="77777777" w:rsidR="00B008D8" w:rsidRPr="00B008D8" w:rsidRDefault="00B008D8" w:rsidP="00B00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008D8">
              <w:rPr>
                <w:color w:val="auto"/>
                <w:szCs w:val="24"/>
              </w:rPr>
              <w:t>7 199</w:t>
            </w:r>
          </w:p>
        </w:tc>
      </w:tr>
      <w:tr w:rsidR="00B008D8" w:rsidRPr="00B008D8" w14:paraId="037A1101" w14:textId="77777777" w:rsidTr="00B008D8">
        <w:trPr>
          <w:trHeight w:hRule="exact" w:val="1775"/>
        </w:trPr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C7F5ED" w14:textId="77777777" w:rsidR="00B008D8" w:rsidRPr="00B008D8" w:rsidRDefault="00B008D8" w:rsidP="00B00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008D8">
              <w:rPr>
                <w:color w:val="auto"/>
                <w:szCs w:val="24"/>
              </w:rPr>
              <w:t xml:space="preserve">RAZEM (do wszystkich Operatorów sieci komórkowych, MVNO i stacjonarnych z wyłączeniem </w:t>
            </w:r>
            <w:proofErr w:type="spellStart"/>
            <w:r w:rsidRPr="00B008D8">
              <w:rPr>
                <w:color w:val="auto"/>
                <w:szCs w:val="24"/>
              </w:rPr>
              <w:t>roamingu</w:t>
            </w:r>
            <w:proofErr w:type="spellEnd"/>
            <w:r w:rsidRPr="00B008D8">
              <w:rPr>
                <w:color w:val="auto"/>
                <w:szCs w:val="24"/>
              </w:rPr>
              <w:t xml:space="preserve"> oraz rozmów międzynarodowych)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324B27" w14:textId="77777777" w:rsidR="00B008D8" w:rsidRPr="00B008D8" w:rsidRDefault="00B008D8" w:rsidP="00B00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008D8">
              <w:rPr>
                <w:szCs w:val="24"/>
              </w:rPr>
              <w:t>232 839</w:t>
            </w:r>
          </w:p>
        </w:tc>
      </w:tr>
    </w:tbl>
    <w:p w14:paraId="7CEB1453" w14:textId="77777777" w:rsidR="00B008D8" w:rsidRPr="00B008D8" w:rsidRDefault="00B008D8" w:rsidP="00B008D8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before="226" w:after="0" w:line="276" w:lineRule="auto"/>
        <w:ind w:left="0" w:right="0" w:firstLine="0"/>
        <w:rPr>
          <w:color w:val="auto"/>
          <w:szCs w:val="24"/>
        </w:rPr>
      </w:pPr>
      <w:r w:rsidRPr="00B008D8">
        <w:rPr>
          <w:color w:val="auto"/>
          <w:szCs w:val="24"/>
        </w:rPr>
        <w:t>Tabela nr 2 - ilość wysyłanych wiadomości SMS/MMS</w:t>
      </w:r>
    </w:p>
    <w:tbl>
      <w:tblPr>
        <w:tblW w:w="9235" w:type="dxa"/>
        <w:tblInd w:w="-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8"/>
        <w:gridCol w:w="5387"/>
      </w:tblGrid>
      <w:tr w:rsidR="00B008D8" w:rsidRPr="00B008D8" w14:paraId="6CFF7A09" w14:textId="77777777" w:rsidTr="00B008D8">
        <w:trPr>
          <w:trHeight w:hRule="exact" w:val="718"/>
        </w:trPr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77A07F" w14:textId="77777777" w:rsidR="00B008D8" w:rsidRPr="00B008D8" w:rsidRDefault="00B008D8" w:rsidP="00B00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008D8">
              <w:rPr>
                <w:b/>
                <w:bCs/>
                <w:color w:val="auto"/>
                <w:szCs w:val="24"/>
              </w:rPr>
              <w:t>Rodzaj połączenia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551B27" w14:textId="77777777" w:rsidR="00B008D8" w:rsidRPr="00B008D8" w:rsidRDefault="00B008D8" w:rsidP="00B00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82" w:right="182" w:firstLine="0"/>
              <w:jc w:val="center"/>
              <w:rPr>
                <w:color w:val="auto"/>
                <w:szCs w:val="24"/>
              </w:rPr>
            </w:pPr>
            <w:r w:rsidRPr="00B008D8">
              <w:rPr>
                <w:b/>
                <w:bCs/>
                <w:color w:val="auto"/>
                <w:spacing w:val="-2"/>
                <w:szCs w:val="24"/>
              </w:rPr>
              <w:t>Ilość wysłanych wiadomości SMS i MMS -                  IV kwartał 2022 roku</w:t>
            </w:r>
          </w:p>
        </w:tc>
      </w:tr>
      <w:tr w:rsidR="00B008D8" w:rsidRPr="00B008D8" w14:paraId="40EC9BE8" w14:textId="77777777" w:rsidTr="00B008D8">
        <w:trPr>
          <w:trHeight w:hRule="exact" w:val="657"/>
        </w:trPr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F9A76E" w14:textId="77777777" w:rsidR="00B008D8" w:rsidRPr="00B008D8" w:rsidRDefault="00B008D8" w:rsidP="00B00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B008D8">
              <w:rPr>
                <w:color w:val="auto"/>
                <w:szCs w:val="24"/>
              </w:rPr>
              <w:t>Do wszystkich Operatorów sieci komórkowej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98D9B0" w14:textId="77777777" w:rsidR="00B008D8" w:rsidRPr="00B008D8" w:rsidRDefault="00B008D8" w:rsidP="00B00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008D8">
              <w:rPr>
                <w:color w:val="auto"/>
                <w:szCs w:val="24"/>
              </w:rPr>
              <w:t>65 882 SMS</w:t>
            </w:r>
          </w:p>
          <w:p w14:paraId="4DE40DA7" w14:textId="77777777" w:rsidR="00B008D8" w:rsidRPr="00B008D8" w:rsidRDefault="00B008D8" w:rsidP="00B00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008D8">
              <w:rPr>
                <w:color w:val="auto"/>
                <w:szCs w:val="24"/>
              </w:rPr>
              <w:t>3 501 MMS</w:t>
            </w:r>
          </w:p>
        </w:tc>
      </w:tr>
    </w:tbl>
    <w:p w14:paraId="5025DDC2" w14:textId="77777777" w:rsidR="00B008D8" w:rsidRPr="00B008D8" w:rsidRDefault="00B008D8" w:rsidP="00B008D8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before="226" w:after="0" w:line="276" w:lineRule="auto"/>
        <w:ind w:left="0" w:right="0" w:firstLine="0"/>
        <w:rPr>
          <w:color w:val="auto"/>
          <w:szCs w:val="24"/>
        </w:rPr>
      </w:pPr>
      <w:r w:rsidRPr="00B008D8">
        <w:rPr>
          <w:color w:val="auto"/>
          <w:szCs w:val="24"/>
        </w:rPr>
        <w:t xml:space="preserve">Tabela nr 3 - ilość połączeń </w:t>
      </w:r>
      <w:proofErr w:type="spellStart"/>
      <w:r w:rsidRPr="00B008D8">
        <w:rPr>
          <w:color w:val="auto"/>
          <w:szCs w:val="24"/>
        </w:rPr>
        <w:t>roamingowych</w:t>
      </w:r>
      <w:proofErr w:type="spellEnd"/>
      <w:r w:rsidRPr="00B008D8">
        <w:rPr>
          <w:color w:val="auto"/>
          <w:szCs w:val="24"/>
        </w:rPr>
        <w:t xml:space="preserve"> </w:t>
      </w:r>
    </w:p>
    <w:tbl>
      <w:tblPr>
        <w:tblW w:w="9235" w:type="dxa"/>
        <w:tblInd w:w="-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8"/>
        <w:gridCol w:w="5387"/>
      </w:tblGrid>
      <w:tr w:rsidR="00B008D8" w:rsidRPr="00B008D8" w14:paraId="1E45E771" w14:textId="77777777" w:rsidTr="00B008D8">
        <w:trPr>
          <w:trHeight w:hRule="exact" w:val="632"/>
        </w:trPr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B94A72" w14:textId="77777777" w:rsidR="00B008D8" w:rsidRPr="00B008D8" w:rsidRDefault="00B008D8" w:rsidP="00B00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008D8">
              <w:rPr>
                <w:b/>
                <w:bCs/>
                <w:color w:val="auto"/>
                <w:szCs w:val="24"/>
              </w:rPr>
              <w:t>Rodzaj połączenia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69D1A0" w14:textId="77777777" w:rsidR="00B008D8" w:rsidRPr="00B008D8" w:rsidRDefault="00B008D8" w:rsidP="00B00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82" w:right="182" w:firstLine="0"/>
              <w:jc w:val="center"/>
              <w:rPr>
                <w:b/>
                <w:bCs/>
                <w:color w:val="auto"/>
                <w:spacing w:val="-2"/>
                <w:szCs w:val="24"/>
              </w:rPr>
            </w:pPr>
            <w:r w:rsidRPr="00B008D8">
              <w:rPr>
                <w:b/>
                <w:bCs/>
                <w:color w:val="auto"/>
                <w:spacing w:val="-2"/>
                <w:szCs w:val="24"/>
              </w:rPr>
              <w:t>Ilość połączeń w 2022 r.</w:t>
            </w:r>
          </w:p>
          <w:p w14:paraId="489BDBA3" w14:textId="77777777" w:rsidR="00B008D8" w:rsidRPr="00B008D8" w:rsidRDefault="00B008D8" w:rsidP="00B00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82" w:right="182" w:firstLine="0"/>
              <w:jc w:val="center"/>
              <w:rPr>
                <w:color w:val="auto"/>
                <w:szCs w:val="24"/>
              </w:rPr>
            </w:pPr>
            <w:r w:rsidRPr="00B008D8">
              <w:rPr>
                <w:b/>
                <w:bCs/>
                <w:color w:val="auto"/>
                <w:spacing w:val="-2"/>
                <w:szCs w:val="24"/>
              </w:rPr>
              <w:t>(minuty)</w:t>
            </w:r>
          </w:p>
        </w:tc>
      </w:tr>
      <w:tr w:rsidR="00B008D8" w:rsidRPr="00B008D8" w14:paraId="0F7808FE" w14:textId="77777777" w:rsidTr="00B008D8">
        <w:trPr>
          <w:trHeight w:hRule="exact" w:val="657"/>
        </w:trPr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CC8AC0" w14:textId="77777777" w:rsidR="00B008D8" w:rsidRPr="00B008D8" w:rsidRDefault="00B008D8" w:rsidP="00B00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B008D8">
              <w:rPr>
                <w:color w:val="auto"/>
                <w:szCs w:val="24"/>
              </w:rPr>
              <w:t xml:space="preserve">Połączenia </w:t>
            </w:r>
            <w:proofErr w:type="spellStart"/>
            <w:r w:rsidRPr="00B008D8">
              <w:rPr>
                <w:color w:val="auto"/>
                <w:szCs w:val="24"/>
              </w:rPr>
              <w:t>roamingowe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F3EA81" w14:textId="77777777" w:rsidR="00B008D8" w:rsidRPr="00B008D8" w:rsidRDefault="00B008D8" w:rsidP="00B00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008D8">
              <w:rPr>
                <w:color w:val="auto"/>
                <w:szCs w:val="24"/>
              </w:rPr>
              <w:t>1 518</w:t>
            </w:r>
          </w:p>
        </w:tc>
      </w:tr>
    </w:tbl>
    <w:p w14:paraId="0AFDBF9C" w14:textId="77777777" w:rsidR="00B008D8" w:rsidRPr="00B008D8" w:rsidRDefault="00B008D8" w:rsidP="00B008D8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before="226" w:after="0" w:line="276" w:lineRule="auto"/>
        <w:ind w:left="0" w:right="0" w:firstLine="0"/>
        <w:rPr>
          <w:color w:val="auto"/>
          <w:szCs w:val="24"/>
        </w:rPr>
      </w:pPr>
      <w:r w:rsidRPr="00B008D8">
        <w:rPr>
          <w:color w:val="auto"/>
          <w:szCs w:val="24"/>
        </w:rPr>
        <w:t>Tabela nr 4 - ilość połączeń międzynarodowych</w:t>
      </w:r>
    </w:p>
    <w:tbl>
      <w:tblPr>
        <w:tblW w:w="9235" w:type="dxa"/>
        <w:tblInd w:w="-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8"/>
        <w:gridCol w:w="5387"/>
      </w:tblGrid>
      <w:tr w:rsidR="00B008D8" w:rsidRPr="00B008D8" w14:paraId="5E06B73B" w14:textId="77777777" w:rsidTr="00B008D8">
        <w:trPr>
          <w:trHeight w:hRule="exact" w:val="631"/>
        </w:trPr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AC7427" w14:textId="77777777" w:rsidR="00B008D8" w:rsidRPr="00B008D8" w:rsidRDefault="00B008D8" w:rsidP="00B00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008D8">
              <w:rPr>
                <w:b/>
                <w:bCs/>
                <w:color w:val="auto"/>
                <w:szCs w:val="24"/>
              </w:rPr>
              <w:t>Rodzaj połączenia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F0C3A6" w14:textId="77777777" w:rsidR="00B008D8" w:rsidRPr="00B008D8" w:rsidRDefault="00B008D8" w:rsidP="00B00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82" w:right="182" w:firstLine="0"/>
              <w:jc w:val="center"/>
              <w:rPr>
                <w:b/>
                <w:bCs/>
                <w:color w:val="auto"/>
                <w:spacing w:val="-2"/>
                <w:szCs w:val="24"/>
              </w:rPr>
            </w:pPr>
            <w:r w:rsidRPr="00B008D8">
              <w:rPr>
                <w:b/>
                <w:bCs/>
                <w:color w:val="auto"/>
                <w:spacing w:val="-2"/>
                <w:szCs w:val="24"/>
              </w:rPr>
              <w:t>Ilość połączeń w 2022 r.</w:t>
            </w:r>
          </w:p>
          <w:p w14:paraId="348E9C16" w14:textId="77777777" w:rsidR="00B008D8" w:rsidRPr="00B008D8" w:rsidRDefault="00B008D8" w:rsidP="00B00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82" w:right="182" w:firstLine="0"/>
              <w:jc w:val="center"/>
              <w:rPr>
                <w:color w:val="auto"/>
                <w:szCs w:val="24"/>
              </w:rPr>
            </w:pPr>
            <w:r w:rsidRPr="00B008D8">
              <w:rPr>
                <w:b/>
                <w:bCs/>
                <w:color w:val="auto"/>
                <w:spacing w:val="-2"/>
                <w:szCs w:val="24"/>
              </w:rPr>
              <w:t>(minuty)</w:t>
            </w:r>
          </w:p>
        </w:tc>
      </w:tr>
      <w:tr w:rsidR="00B008D8" w:rsidRPr="00B008D8" w14:paraId="5BF984C7" w14:textId="77777777" w:rsidTr="00B008D8">
        <w:trPr>
          <w:trHeight w:hRule="exact" w:val="657"/>
        </w:trPr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B037F6" w14:textId="77777777" w:rsidR="00B008D8" w:rsidRPr="00B008D8" w:rsidRDefault="00B008D8" w:rsidP="00B00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B008D8">
              <w:rPr>
                <w:color w:val="auto"/>
                <w:szCs w:val="24"/>
              </w:rPr>
              <w:t>Połączenia międzynarodowe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5FB6EC" w14:textId="77777777" w:rsidR="00B008D8" w:rsidRPr="00B008D8" w:rsidRDefault="00B008D8" w:rsidP="00B00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008D8">
              <w:rPr>
                <w:color w:val="auto"/>
                <w:szCs w:val="24"/>
              </w:rPr>
              <w:t xml:space="preserve">874 </w:t>
            </w:r>
          </w:p>
        </w:tc>
      </w:tr>
    </w:tbl>
    <w:p w14:paraId="0E67A8AD" w14:textId="77777777" w:rsidR="00B008D8" w:rsidRPr="00B008D8" w:rsidRDefault="00B008D8" w:rsidP="00B008D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62" w:after="0" w:line="276" w:lineRule="auto"/>
        <w:ind w:left="142" w:right="48" w:firstLine="0"/>
        <w:contextualSpacing/>
        <w:rPr>
          <w:color w:val="auto"/>
          <w:szCs w:val="24"/>
        </w:rPr>
      </w:pPr>
    </w:p>
    <w:p w14:paraId="39BEBB48" w14:textId="77777777" w:rsidR="00B008D8" w:rsidRPr="00B008D8" w:rsidRDefault="00B008D8" w:rsidP="00B008D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62" w:after="0" w:line="276" w:lineRule="auto"/>
        <w:ind w:left="142" w:right="48" w:firstLine="0"/>
        <w:contextualSpacing/>
        <w:rPr>
          <w:color w:val="auto"/>
          <w:szCs w:val="24"/>
        </w:rPr>
      </w:pPr>
    </w:p>
    <w:p w14:paraId="6523891A" w14:textId="77777777" w:rsidR="00B008D8" w:rsidRPr="00B008D8" w:rsidRDefault="00B008D8" w:rsidP="00B008D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left="0" w:right="48" w:firstLine="0"/>
        <w:contextualSpacing/>
        <w:rPr>
          <w:b/>
          <w:color w:val="auto"/>
          <w:szCs w:val="24"/>
          <w:u w:val="single"/>
        </w:rPr>
      </w:pPr>
    </w:p>
    <w:p w14:paraId="32CE1E57" w14:textId="77777777" w:rsidR="007A0C7F" w:rsidRDefault="007A0C7F" w:rsidP="00B008D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left="0" w:right="48" w:firstLine="0"/>
        <w:contextualSpacing/>
        <w:rPr>
          <w:b/>
          <w:color w:val="auto"/>
          <w:szCs w:val="24"/>
          <w:u w:val="single"/>
        </w:rPr>
      </w:pPr>
    </w:p>
    <w:p w14:paraId="1F4FA362" w14:textId="77777777" w:rsidR="00B008D8" w:rsidRPr="00B008D8" w:rsidRDefault="00B008D8" w:rsidP="00B008D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left="0" w:right="48" w:firstLine="0"/>
        <w:contextualSpacing/>
        <w:rPr>
          <w:b/>
          <w:color w:val="auto"/>
          <w:szCs w:val="24"/>
          <w:highlight w:val="yellow"/>
          <w:u w:val="single"/>
        </w:rPr>
      </w:pPr>
      <w:r w:rsidRPr="00B008D8">
        <w:rPr>
          <w:b/>
          <w:color w:val="auto"/>
          <w:szCs w:val="24"/>
          <w:u w:val="single"/>
        </w:rPr>
        <w:lastRenderedPageBreak/>
        <w:t>ZADANIE NR 2</w:t>
      </w:r>
    </w:p>
    <w:p w14:paraId="4D3BA085" w14:textId="39FA32E1" w:rsidR="00B008D8" w:rsidRPr="00B008D8" w:rsidRDefault="007A0C7F" w:rsidP="00FD437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right="48" w:firstLine="0"/>
        <w:contextualSpacing/>
        <w:rPr>
          <w:b/>
          <w:color w:val="auto"/>
          <w:szCs w:val="24"/>
        </w:rPr>
      </w:pPr>
      <w:r>
        <w:rPr>
          <w:rFonts w:eastAsiaTheme="minorEastAsia"/>
          <w:b/>
          <w:color w:val="auto"/>
          <w:szCs w:val="24"/>
        </w:rPr>
        <w:t>I</w:t>
      </w:r>
      <w:r w:rsidRPr="00B008D8">
        <w:rPr>
          <w:rFonts w:eastAsiaTheme="minorEastAsia"/>
          <w:b/>
          <w:color w:val="auto"/>
          <w:szCs w:val="24"/>
        </w:rPr>
        <w:t>. Przedmiotem zam</w:t>
      </w:r>
      <w:r w:rsidRPr="00B008D8">
        <w:rPr>
          <w:b/>
          <w:color w:val="auto"/>
          <w:szCs w:val="24"/>
        </w:rPr>
        <w:t xml:space="preserve">ówienia jest aktywacja </w:t>
      </w:r>
      <w:r w:rsidR="00B008D8" w:rsidRPr="00B008D8">
        <w:rPr>
          <w:b/>
          <w:color w:val="auto"/>
          <w:szCs w:val="24"/>
        </w:rPr>
        <w:t>Komunikator</w:t>
      </w:r>
      <w:r>
        <w:rPr>
          <w:b/>
          <w:color w:val="auto"/>
          <w:szCs w:val="24"/>
        </w:rPr>
        <w:t>a</w:t>
      </w:r>
      <w:r w:rsidR="00B008D8" w:rsidRPr="00B008D8">
        <w:rPr>
          <w:b/>
          <w:color w:val="auto"/>
          <w:szCs w:val="24"/>
        </w:rPr>
        <w:t xml:space="preserve"> SMS: wysyłanie i/lub otrzymywanie wiadomości SMS za pośrednictwem / poprzez interfejs programowy API lub poprzez </w:t>
      </w:r>
      <w:r>
        <w:rPr>
          <w:b/>
          <w:color w:val="auto"/>
          <w:szCs w:val="24"/>
        </w:rPr>
        <w:t>przeglądarkę www/ oprogramowanie</w:t>
      </w:r>
      <w:r w:rsidR="00B008D8" w:rsidRPr="00B008D8">
        <w:rPr>
          <w:b/>
          <w:color w:val="auto"/>
          <w:szCs w:val="24"/>
        </w:rPr>
        <w:t xml:space="preserve"> służące do masowej komunikacji SMS.</w:t>
      </w:r>
    </w:p>
    <w:p w14:paraId="0389F7D2" w14:textId="77777777" w:rsidR="00B008D8" w:rsidRPr="00D01798" w:rsidRDefault="00B008D8" w:rsidP="00FD437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right="48" w:firstLine="0"/>
        <w:contextualSpacing/>
        <w:rPr>
          <w:b/>
          <w:color w:val="auto"/>
          <w:sz w:val="12"/>
          <w:szCs w:val="12"/>
          <w:highlight w:val="yellow"/>
        </w:rPr>
      </w:pPr>
    </w:p>
    <w:p w14:paraId="5EF4DD2C" w14:textId="77777777" w:rsidR="00B008D8" w:rsidRPr="00B008D8" w:rsidRDefault="00B008D8" w:rsidP="00FD437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right="-206" w:firstLine="0"/>
        <w:contextualSpacing/>
        <w:rPr>
          <w:color w:val="auto"/>
          <w:szCs w:val="24"/>
        </w:rPr>
      </w:pPr>
      <w:r w:rsidRPr="00B008D8">
        <w:rPr>
          <w:color w:val="auto"/>
          <w:szCs w:val="24"/>
        </w:rPr>
        <w:t>1. Wykonawca zapewni:</w:t>
      </w:r>
    </w:p>
    <w:p w14:paraId="72D5CF6D" w14:textId="77777777" w:rsidR="00B008D8" w:rsidRPr="00B008D8" w:rsidRDefault="00B008D8" w:rsidP="00FD4377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right="-206"/>
        <w:contextualSpacing/>
        <w:rPr>
          <w:color w:val="auto"/>
          <w:szCs w:val="24"/>
        </w:rPr>
      </w:pPr>
      <w:r w:rsidRPr="00B008D8">
        <w:rPr>
          <w:color w:val="auto"/>
          <w:szCs w:val="24"/>
        </w:rPr>
        <w:t xml:space="preserve">całodobowe biuro obsługi abonenta </w:t>
      </w:r>
    </w:p>
    <w:p w14:paraId="0F837EC3" w14:textId="77777777" w:rsidR="00B008D8" w:rsidRPr="00B008D8" w:rsidRDefault="00B008D8" w:rsidP="00FD4377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right="-206"/>
        <w:contextualSpacing/>
        <w:rPr>
          <w:color w:val="auto"/>
          <w:szCs w:val="24"/>
        </w:rPr>
      </w:pPr>
      <w:r w:rsidRPr="00B008D8">
        <w:rPr>
          <w:color w:val="auto"/>
          <w:szCs w:val="24"/>
        </w:rPr>
        <w:t xml:space="preserve">dystrybucję SMS-ów </w:t>
      </w:r>
    </w:p>
    <w:p w14:paraId="42A2C38D" w14:textId="02864537" w:rsidR="00B008D8" w:rsidRPr="00B008D8" w:rsidRDefault="00E8014B" w:rsidP="00DD5F90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ind w:right="-206"/>
        <w:contextualSpacing/>
        <w:rPr>
          <w:color w:val="auto"/>
          <w:szCs w:val="24"/>
        </w:rPr>
      </w:pPr>
      <w:r>
        <w:rPr>
          <w:color w:val="auto"/>
          <w:szCs w:val="24"/>
        </w:rPr>
        <w:t>tworzenie</w:t>
      </w:r>
      <w:r w:rsidR="00B008D8" w:rsidRPr="00B008D8">
        <w:rPr>
          <w:color w:val="auto"/>
          <w:szCs w:val="24"/>
        </w:rPr>
        <w:t xml:space="preserve"> i modyfikowa</w:t>
      </w:r>
      <w:r>
        <w:rPr>
          <w:color w:val="auto"/>
          <w:szCs w:val="24"/>
        </w:rPr>
        <w:t>nie</w:t>
      </w:r>
      <w:r w:rsidR="00B008D8" w:rsidRPr="00B008D8">
        <w:rPr>
          <w:color w:val="auto"/>
          <w:szCs w:val="24"/>
        </w:rPr>
        <w:t xml:space="preserve"> grupy odbiorców</w:t>
      </w:r>
    </w:p>
    <w:p w14:paraId="7934C159" w14:textId="266CA234" w:rsidR="00B008D8" w:rsidRPr="00B008D8" w:rsidRDefault="00B008D8" w:rsidP="00DD5F90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ind w:right="-206"/>
        <w:contextualSpacing/>
        <w:rPr>
          <w:color w:val="auto"/>
          <w:szCs w:val="24"/>
        </w:rPr>
      </w:pPr>
      <w:r w:rsidRPr="00B008D8">
        <w:rPr>
          <w:color w:val="auto"/>
          <w:szCs w:val="24"/>
        </w:rPr>
        <w:t>decydowa</w:t>
      </w:r>
      <w:r w:rsidR="00E8014B">
        <w:rPr>
          <w:color w:val="auto"/>
          <w:szCs w:val="24"/>
        </w:rPr>
        <w:t>nie</w:t>
      </w:r>
      <w:r w:rsidRPr="00B008D8">
        <w:rPr>
          <w:color w:val="auto"/>
          <w:szCs w:val="24"/>
        </w:rPr>
        <w:t xml:space="preserve"> o godzinie dostarczenia wiadomości</w:t>
      </w:r>
    </w:p>
    <w:p w14:paraId="77EA7E52" w14:textId="3CEBB45E" w:rsidR="00B008D8" w:rsidRPr="00B008D8" w:rsidRDefault="00B008D8" w:rsidP="00DD5F90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ind w:right="-206"/>
        <w:contextualSpacing/>
        <w:rPr>
          <w:color w:val="auto"/>
          <w:szCs w:val="24"/>
        </w:rPr>
      </w:pPr>
      <w:r w:rsidRPr="00B008D8">
        <w:rPr>
          <w:color w:val="auto"/>
          <w:szCs w:val="24"/>
        </w:rPr>
        <w:t>podpisywa</w:t>
      </w:r>
      <w:r w:rsidR="00E8014B">
        <w:rPr>
          <w:color w:val="auto"/>
          <w:szCs w:val="24"/>
        </w:rPr>
        <w:t>nie</w:t>
      </w:r>
      <w:r w:rsidRPr="00B008D8">
        <w:rPr>
          <w:color w:val="auto"/>
          <w:szCs w:val="24"/>
        </w:rPr>
        <w:t xml:space="preserve"> wiadomości wybraną uprzednio nazwą lub skróconym numerem</w:t>
      </w:r>
    </w:p>
    <w:p w14:paraId="79FD0DE4" w14:textId="4A61B49C" w:rsidR="00B008D8" w:rsidRPr="00B008D8" w:rsidRDefault="00B008D8" w:rsidP="00DD5F90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ind w:right="-206"/>
        <w:contextualSpacing/>
        <w:rPr>
          <w:color w:val="auto"/>
          <w:szCs w:val="24"/>
        </w:rPr>
      </w:pPr>
      <w:r w:rsidRPr="00B008D8">
        <w:rPr>
          <w:color w:val="auto"/>
          <w:szCs w:val="24"/>
        </w:rPr>
        <w:t>otrzymywa</w:t>
      </w:r>
      <w:r w:rsidR="00E8014B">
        <w:rPr>
          <w:color w:val="auto"/>
          <w:szCs w:val="24"/>
        </w:rPr>
        <w:t>nie raportów dotyczących</w:t>
      </w:r>
      <w:r w:rsidRPr="00B008D8">
        <w:rPr>
          <w:color w:val="auto"/>
          <w:szCs w:val="24"/>
        </w:rPr>
        <w:t xml:space="preserve"> ilości wysłanych wiadomości SMS</w:t>
      </w:r>
    </w:p>
    <w:p w14:paraId="7C0AD8A3" w14:textId="1CC59FEA" w:rsidR="00B008D8" w:rsidRPr="00B008D8" w:rsidRDefault="00E8014B" w:rsidP="00DD5F90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ind w:right="-206"/>
        <w:contextualSpacing/>
        <w:rPr>
          <w:color w:val="auto"/>
          <w:szCs w:val="24"/>
        </w:rPr>
      </w:pPr>
      <w:r>
        <w:rPr>
          <w:color w:val="auto"/>
          <w:szCs w:val="24"/>
        </w:rPr>
        <w:t>zapisywanie</w:t>
      </w:r>
      <w:r w:rsidR="00B008D8" w:rsidRPr="00B008D8">
        <w:rPr>
          <w:color w:val="auto"/>
          <w:szCs w:val="24"/>
        </w:rPr>
        <w:t xml:space="preserve"> i przechowywa</w:t>
      </w:r>
      <w:r>
        <w:rPr>
          <w:color w:val="auto"/>
          <w:szCs w:val="24"/>
        </w:rPr>
        <w:t>nie wysłanych</w:t>
      </w:r>
      <w:r w:rsidR="00B008D8" w:rsidRPr="00B008D8">
        <w:rPr>
          <w:color w:val="auto"/>
          <w:szCs w:val="24"/>
        </w:rPr>
        <w:t xml:space="preserve"> wiadomości SMS</w:t>
      </w:r>
    </w:p>
    <w:p w14:paraId="4725EC4F" w14:textId="77777777" w:rsidR="00B008D8" w:rsidRPr="00B008D8" w:rsidRDefault="00B008D8" w:rsidP="00DD5F90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ind w:right="-206"/>
        <w:contextualSpacing/>
        <w:rPr>
          <w:color w:val="auto"/>
          <w:szCs w:val="24"/>
        </w:rPr>
      </w:pPr>
      <w:r w:rsidRPr="00B008D8">
        <w:rPr>
          <w:color w:val="auto"/>
          <w:szCs w:val="24"/>
        </w:rPr>
        <w:t xml:space="preserve">bezpłatną aktywację usługi. </w:t>
      </w:r>
    </w:p>
    <w:p w14:paraId="14E77FB9" w14:textId="77777777" w:rsidR="00B008D8" w:rsidRPr="00B008D8" w:rsidRDefault="00B008D8" w:rsidP="00DD5F90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ind w:right="-206"/>
        <w:contextualSpacing/>
        <w:rPr>
          <w:color w:val="auto"/>
          <w:szCs w:val="24"/>
        </w:rPr>
      </w:pPr>
      <w:r w:rsidRPr="00B008D8">
        <w:rPr>
          <w:color w:val="auto"/>
          <w:szCs w:val="24"/>
        </w:rPr>
        <w:t>abonament miesięczny na min. 4 000 SMS-ów z możliwością przechodzenia niewykorzystanych SMS-ów na następny okres rozliczeniowy, do czasu zakończenia umowy.</w:t>
      </w:r>
    </w:p>
    <w:p w14:paraId="101B9AB3" w14:textId="77777777" w:rsidR="00B008D8" w:rsidRPr="00B008D8" w:rsidRDefault="00B008D8" w:rsidP="00DD5F90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ind w:right="-206"/>
        <w:contextualSpacing/>
        <w:rPr>
          <w:color w:val="auto"/>
          <w:szCs w:val="24"/>
        </w:rPr>
      </w:pPr>
      <w:r w:rsidRPr="00B008D8">
        <w:rPr>
          <w:color w:val="auto"/>
          <w:szCs w:val="24"/>
        </w:rPr>
        <w:t>niewykorzystane SMS przepadają na koniec realizacji umowy.</w:t>
      </w:r>
    </w:p>
    <w:p w14:paraId="0E0A8B3D" w14:textId="77777777" w:rsidR="00B008D8" w:rsidRPr="00B008D8" w:rsidRDefault="00B008D8" w:rsidP="00DD5F90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ind w:right="-206"/>
        <w:contextualSpacing/>
        <w:rPr>
          <w:color w:val="auto"/>
          <w:szCs w:val="24"/>
        </w:rPr>
      </w:pPr>
      <w:r w:rsidRPr="00B008D8">
        <w:rPr>
          <w:color w:val="auto"/>
          <w:szCs w:val="24"/>
        </w:rPr>
        <w:t xml:space="preserve">komunikaty SMS będą mogły być wysyłane do co najmniej 20 000 numerów zawartych na liście użytkowników, w przypadku przekroczenia liczby 20 000 numerów nie będzie pobierana dodatkowa opłata za aktywację każdego dodatkowego numeru. </w:t>
      </w:r>
    </w:p>
    <w:p w14:paraId="458C5E34" w14:textId="77777777" w:rsidR="00B008D8" w:rsidRPr="00B008D8" w:rsidRDefault="00B008D8" w:rsidP="00DD5F90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ind w:right="-206"/>
        <w:contextualSpacing/>
        <w:rPr>
          <w:color w:val="auto"/>
          <w:szCs w:val="24"/>
        </w:rPr>
      </w:pPr>
      <w:r w:rsidRPr="00B008D8">
        <w:rPr>
          <w:color w:val="auto"/>
          <w:szCs w:val="24"/>
        </w:rPr>
        <w:t>poziom bezpieczeństwa, który uniemożliwi podgląd przesyłanych przez Zamawiającego wiadomości SMS przez osoby trzecie zgodnie z obowiązującym standardem bezpieczeństwa GSM dla wiadomości SMS,</w:t>
      </w:r>
    </w:p>
    <w:p w14:paraId="3506CFD3" w14:textId="77777777" w:rsidR="00B008D8" w:rsidRPr="00B008D8" w:rsidRDefault="00B008D8" w:rsidP="00DD5F90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ind w:right="-206"/>
        <w:contextualSpacing/>
        <w:rPr>
          <w:color w:val="auto"/>
          <w:szCs w:val="24"/>
        </w:rPr>
      </w:pPr>
      <w:r w:rsidRPr="00B008D8">
        <w:rPr>
          <w:color w:val="auto"/>
          <w:szCs w:val="24"/>
        </w:rPr>
        <w:t xml:space="preserve">w ramach usługi będzie można wysyłać SMS-y do wszystkich krajowych sieci komórkowych. </w:t>
      </w:r>
    </w:p>
    <w:p w14:paraId="615FB0CF" w14:textId="77777777" w:rsidR="00B008D8" w:rsidRPr="00B008D8" w:rsidRDefault="00B008D8" w:rsidP="00DD5F90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ind w:right="-206"/>
        <w:contextualSpacing/>
        <w:rPr>
          <w:color w:val="auto"/>
          <w:szCs w:val="24"/>
        </w:rPr>
      </w:pPr>
      <w:r w:rsidRPr="00B008D8">
        <w:rPr>
          <w:color w:val="auto"/>
          <w:szCs w:val="24"/>
        </w:rPr>
        <w:t>usługa „Komunikator SMS” musi być aktywowana min. 24 h przed dniem rozpoczęcia świadczenia usługi.</w:t>
      </w:r>
    </w:p>
    <w:p w14:paraId="2F0EE944" w14:textId="51B08353" w:rsidR="00B008D8" w:rsidRPr="00B008D8" w:rsidRDefault="00E8014B" w:rsidP="00DD5F90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ind w:right="-206"/>
        <w:contextualSpacing/>
        <w:rPr>
          <w:color w:val="auto"/>
          <w:szCs w:val="24"/>
        </w:rPr>
      </w:pPr>
      <w:r>
        <w:rPr>
          <w:color w:val="auto"/>
          <w:szCs w:val="24"/>
        </w:rPr>
        <w:t>świadczenie usługi</w:t>
      </w:r>
      <w:r w:rsidR="00B008D8" w:rsidRPr="00B008D8">
        <w:rPr>
          <w:color w:val="auto"/>
          <w:szCs w:val="24"/>
        </w:rPr>
        <w:t xml:space="preserve"> o jakości zgodnej z europejskimi standardami telekomunikacyjnymi, 24h na dobę, przez 7 dni w tygodniu.</w:t>
      </w:r>
    </w:p>
    <w:p w14:paraId="6A17970A" w14:textId="77777777" w:rsidR="00B008D8" w:rsidRPr="00B008D8" w:rsidRDefault="00B008D8" w:rsidP="00DD5F90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76" w:lineRule="auto"/>
        <w:ind w:right="-206"/>
        <w:contextualSpacing/>
        <w:rPr>
          <w:color w:val="auto"/>
          <w:szCs w:val="24"/>
        </w:rPr>
      </w:pPr>
      <w:r w:rsidRPr="00B008D8">
        <w:rPr>
          <w:color w:val="auto"/>
          <w:szCs w:val="24"/>
        </w:rPr>
        <w:t>Realizacja przedmiotu zamówienia dedykowana jest dla operatorów telefonii komórkowej świadczących usługi na polskim rynku telekomunikacyjnym</w:t>
      </w:r>
    </w:p>
    <w:p w14:paraId="260A4376" w14:textId="77777777" w:rsidR="00B008D8" w:rsidRPr="00B008D8" w:rsidRDefault="00B008D8" w:rsidP="00DD5F90">
      <w:pPr>
        <w:widowControl w:val="0"/>
        <w:numPr>
          <w:ilvl w:val="0"/>
          <w:numId w:val="5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right="-206"/>
        <w:contextualSpacing/>
        <w:rPr>
          <w:color w:val="auto"/>
          <w:szCs w:val="24"/>
        </w:rPr>
      </w:pPr>
      <w:r w:rsidRPr="00B008D8">
        <w:rPr>
          <w:color w:val="auto"/>
          <w:szCs w:val="24"/>
        </w:rPr>
        <w:t>Świadczenie usług telekomunikacyjnych obejmuje następujące elementy:</w:t>
      </w:r>
    </w:p>
    <w:p w14:paraId="72CABDC3" w14:textId="77777777" w:rsidR="00B008D8" w:rsidRPr="00B008D8" w:rsidRDefault="00B008D8" w:rsidP="00DD5F90">
      <w:pPr>
        <w:widowControl w:val="0"/>
        <w:numPr>
          <w:ilvl w:val="0"/>
          <w:numId w:val="59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76" w:lineRule="auto"/>
        <w:ind w:right="-206"/>
        <w:contextualSpacing/>
        <w:rPr>
          <w:color w:val="auto"/>
          <w:spacing w:val="-17"/>
          <w:szCs w:val="24"/>
        </w:rPr>
      </w:pPr>
      <w:r w:rsidRPr="00B008D8">
        <w:rPr>
          <w:color w:val="auto"/>
          <w:spacing w:val="-1"/>
          <w:szCs w:val="24"/>
        </w:rPr>
        <w:t xml:space="preserve">zapewnienie dostępu do sieci telefonii komórkowej na obszarach objętych </w:t>
      </w:r>
      <w:r w:rsidRPr="00B008D8">
        <w:rPr>
          <w:color w:val="auto"/>
          <w:szCs w:val="24"/>
        </w:rPr>
        <w:t>deklarowanym zasięgiem (zgodnie z publikowanymi mapami zasięgów), na poziomie umożliwiającym realizację transmisji SMS-ów każdych warunkach.</w:t>
      </w:r>
    </w:p>
    <w:p w14:paraId="66DECF02" w14:textId="77777777" w:rsidR="00B008D8" w:rsidRPr="00B008D8" w:rsidRDefault="00B008D8" w:rsidP="00DD5F90">
      <w:pPr>
        <w:widowControl w:val="0"/>
        <w:numPr>
          <w:ilvl w:val="0"/>
          <w:numId w:val="59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76" w:lineRule="auto"/>
        <w:ind w:right="-206"/>
        <w:contextualSpacing/>
        <w:rPr>
          <w:color w:val="auto"/>
          <w:spacing w:val="-17"/>
          <w:szCs w:val="24"/>
        </w:rPr>
      </w:pPr>
      <w:r w:rsidRPr="00B008D8">
        <w:rPr>
          <w:color w:val="auto"/>
          <w:szCs w:val="24"/>
        </w:rPr>
        <w:t>Zamawiający wymaga, aby przerwa, np. na skutek awarii itp., w świadczeniu usług nie trwała dłużej niż 8 godzin. W przypadku, gdy przerwa w świadczeniu usług, z winy Wykonawcy będzie dłuższa niż 8 godziny a krótsza niż dobę, to zostanie naliczona kara umowna jak za jedną dobę. Natomiast w przypadku przerwy w świadczeniu usług powyżej doby zostanie naliczona kara zgodnie z obowiązującym Regulaminem świadczenia usług. Zamawiający nie będzie obciążany kosztami usuwania zaistniałych awarii mających wpływ na świadczone dla niego usługi.</w:t>
      </w:r>
    </w:p>
    <w:p w14:paraId="0CB87298" w14:textId="77777777" w:rsidR="00B008D8" w:rsidRPr="00B008D8" w:rsidRDefault="00B008D8" w:rsidP="00DD5F90">
      <w:pPr>
        <w:widowControl w:val="0"/>
        <w:numPr>
          <w:ilvl w:val="0"/>
          <w:numId w:val="59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76" w:lineRule="auto"/>
        <w:ind w:right="-206"/>
        <w:contextualSpacing/>
        <w:rPr>
          <w:color w:val="auto"/>
          <w:spacing w:val="-17"/>
          <w:szCs w:val="24"/>
        </w:rPr>
      </w:pPr>
      <w:r w:rsidRPr="00B008D8">
        <w:rPr>
          <w:color w:val="auto"/>
          <w:szCs w:val="24"/>
        </w:rPr>
        <w:t>Zapewnienie gwarancji i serwisu na dostarczoną usługę z koniecznym wskazaniem osób dedykowanych do współpracy ze strony operatora.</w:t>
      </w:r>
    </w:p>
    <w:p w14:paraId="1B10F628" w14:textId="77777777" w:rsidR="00B008D8" w:rsidRPr="00B008D8" w:rsidRDefault="00B008D8" w:rsidP="00DD5F90">
      <w:pPr>
        <w:widowControl w:val="0"/>
        <w:numPr>
          <w:ilvl w:val="0"/>
          <w:numId w:val="5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right="-206"/>
        <w:contextualSpacing/>
        <w:rPr>
          <w:color w:val="auto"/>
          <w:szCs w:val="24"/>
        </w:rPr>
      </w:pPr>
      <w:r w:rsidRPr="00B008D8">
        <w:rPr>
          <w:color w:val="auto"/>
          <w:szCs w:val="24"/>
        </w:rPr>
        <w:t>Zagwarantowanie świadczenia przez Wykonawcę dla potrzeb Zamawiającego usług aktualnie dostępnych.</w:t>
      </w:r>
    </w:p>
    <w:p w14:paraId="4D727CCF" w14:textId="77777777" w:rsidR="00FD4377" w:rsidRDefault="00FD4377" w:rsidP="00D0179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left="142" w:right="-206" w:firstLine="0"/>
        <w:contextualSpacing/>
        <w:rPr>
          <w:rFonts w:eastAsiaTheme="minorEastAsia"/>
          <w:b/>
          <w:color w:val="auto"/>
          <w:szCs w:val="24"/>
        </w:rPr>
      </w:pPr>
    </w:p>
    <w:p w14:paraId="7E79985C" w14:textId="321CE02C" w:rsidR="007A0C7F" w:rsidRPr="007A0C7F" w:rsidRDefault="007A0C7F" w:rsidP="00D0179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left="142" w:right="-206" w:firstLine="0"/>
        <w:contextualSpacing/>
        <w:rPr>
          <w:rFonts w:eastAsiaTheme="minorEastAsia"/>
          <w:b/>
          <w:color w:val="auto"/>
          <w:szCs w:val="24"/>
        </w:rPr>
      </w:pPr>
      <w:r w:rsidRPr="007A0C7F">
        <w:rPr>
          <w:rFonts w:eastAsiaTheme="minorEastAsia"/>
          <w:b/>
          <w:color w:val="auto"/>
          <w:szCs w:val="24"/>
        </w:rPr>
        <w:lastRenderedPageBreak/>
        <w:t>II</w:t>
      </w:r>
      <w:r w:rsidR="00D01798">
        <w:rPr>
          <w:rFonts w:eastAsiaTheme="minorEastAsia"/>
          <w:b/>
          <w:color w:val="auto"/>
          <w:szCs w:val="24"/>
        </w:rPr>
        <w:t>.</w:t>
      </w:r>
      <w:r w:rsidRPr="007A0C7F">
        <w:rPr>
          <w:rFonts w:eastAsiaTheme="minorEastAsia"/>
          <w:b/>
          <w:color w:val="auto"/>
          <w:szCs w:val="24"/>
        </w:rPr>
        <w:t xml:space="preserve"> </w:t>
      </w:r>
      <w:r>
        <w:rPr>
          <w:rFonts w:eastAsiaTheme="minorEastAsia"/>
          <w:b/>
          <w:color w:val="auto"/>
          <w:szCs w:val="24"/>
        </w:rPr>
        <w:t>T</w:t>
      </w:r>
      <w:r w:rsidRPr="007A0C7F">
        <w:rPr>
          <w:rFonts w:eastAsiaTheme="minorEastAsia"/>
          <w:b/>
          <w:color w:val="auto"/>
          <w:szCs w:val="24"/>
        </w:rPr>
        <w:t>ermin realizacji</w:t>
      </w:r>
      <w:r w:rsidR="00D01798">
        <w:rPr>
          <w:rFonts w:eastAsiaTheme="minorEastAsia"/>
          <w:b/>
          <w:color w:val="auto"/>
          <w:szCs w:val="24"/>
        </w:rPr>
        <w:t>:</w:t>
      </w:r>
    </w:p>
    <w:p w14:paraId="74C01433" w14:textId="19D6F1BE" w:rsidR="00B008D8" w:rsidRPr="00B008D8" w:rsidRDefault="00B008D8" w:rsidP="00D0179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left="142" w:right="-206" w:firstLine="0"/>
        <w:contextualSpacing/>
        <w:rPr>
          <w:rFonts w:eastAsiaTheme="minorEastAsia"/>
          <w:color w:val="auto"/>
          <w:szCs w:val="24"/>
        </w:rPr>
      </w:pPr>
      <w:r w:rsidRPr="00B008D8">
        <w:rPr>
          <w:rFonts w:eastAsiaTheme="minorEastAsia"/>
          <w:color w:val="auto"/>
          <w:szCs w:val="24"/>
        </w:rPr>
        <w:t>Umowa pomi</w:t>
      </w:r>
      <w:r w:rsidRPr="00B008D8">
        <w:rPr>
          <w:color w:val="auto"/>
          <w:szCs w:val="24"/>
        </w:rPr>
        <w:t>ędzy stronami zostanie zawarta na okres:</w:t>
      </w:r>
    </w:p>
    <w:p w14:paraId="07D3E729" w14:textId="77777777" w:rsidR="00B008D8" w:rsidRPr="00B008D8" w:rsidRDefault="00B008D8" w:rsidP="00DD5F90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76" w:lineRule="auto"/>
        <w:ind w:right="-206" w:hanging="218"/>
        <w:textAlignment w:val="baseline"/>
        <w:rPr>
          <w:color w:val="auto"/>
          <w:kern w:val="1"/>
          <w:szCs w:val="20"/>
          <w:lang w:eastAsia="zh-CN"/>
        </w:rPr>
      </w:pPr>
      <w:r w:rsidRPr="00B008D8">
        <w:rPr>
          <w:color w:val="auto"/>
          <w:kern w:val="1"/>
          <w:szCs w:val="20"/>
          <w:lang w:eastAsia="zh-CN"/>
        </w:rPr>
        <w:t xml:space="preserve">Centrum SMS- bramka SMS (SMC-C, oprogramowanie wersji klienckiej) </w:t>
      </w:r>
      <w:r w:rsidRPr="00B008D8">
        <w:rPr>
          <w:b/>
          <w:color w:val="auto"/>
          <w:kern w:val="1"/>
          <w:szCs w:val="20"/>
          <w:lang w:eastAsia="zh-CN"/>
        </w:rPr>
        <w:t>36 miesięcy:</w:t>
      </w:r>
    </w:p>
    <w:p w14:paraId="6757C278" w14:textId="77777777" w:rsidR="00B008D8" w:rsidRPr="00B008D8" w:rsidRDefault="00B008D8" w:rsidP="00D01798">
      <w:pPr>
        <w:overflowPunct w:val="0"/>
        <w:autoSpaceDE w:val="0"/>
        <w:autoSpaceDN w:val="0"/>
        <w:adjustRightInd w:val="0"/>
        <w:spacing w:after="0" w:line="276" w:lineRule="auto"/>
        <w:ind w:left="502" w:right="-206" w:firstLine="0"/>
        <w:textAlignment w:val="baseline"/>
        <w:rPr>
          <w:color w:val="auto"/>
          <w:kern w:val="1"/>
          <w:szCs w:val="20"/>
          <w:lang w:eastAsia="zh-CN"/>
        </w:rPr>
      </w:pPr>
      <w:r w:rsidRPr="00B008D8">
        <w:rPr>
          <w:color w:val="auto"/>
          <w:kern w:val="1"/>
          <w:szCs w:val="20"/>
          <w:lang w:eastAsia="zh-CN"/>
        </w:rPr>
        <w:t xml:space="preserve">- 3 karty od dnia </w:t>
      </w:r>
      <w:r w:rsidRPr="00B008D8">
        <w:rPr>
          <w:b/>
          <w:color w:val="auto"/>
          <w:kern w:val="1"/>
          <w:szCs w:val="20"/>
          <w:lang w:eastAsia="zh-CN"/>
        </w:rPr>
        <w:t>19.04.2023r.,</w:t>
      </w:r>
    </w:p>
    <w:p w14:paraId="2CCC66BD" w14:textId="77777777" w:rsidR="00B008D8" w:rsidRPr="00B008D8" w:rsidRDefault="00B008D8" w:rsidP="00D01798">
      <w:pPr>
        <w:overflowPunct w:val="0"/>
        <w:autoSpaceDE w:val="0"/>
        <w:autoSpaceDN w:val="0"/>
        <w:adjustRightInd w:val="0"/>
        <w:spacing w:after="0" w:line="276" w:lineRule="auto"/>
        <w:ind w:left="502" w:right="-206" w:firstLine="0"/>
        <w:textAlignment w:val="baseline"/>
        <w:rPr>
          <w:color w:val="auto"/>
          <w:kern w:val="1"/>
          <w:szCs w:val="20"/>
          <w:lang w:eastAsia="zh-CN"/>
        </w:rPr>
      </w:pPr>
      <w:r w:rsidRPr="00B008D8">
        <w:rPr>
          <w:color w:val="auto"/>
          <w:kern w:val="1"/>
          <w:szCs w:val="20"/>
          <w:lang w:eastAsia="zh-CN"/>
        </w:rPr>
        <w:t xml:space="preserve">- 2 karty od dnia </w:t>
      </w:r>
      <w:r w:rsidRPr="00B008D8">
        <w:rPr>
          <w:b/>
          <w:color w:val="auto"/>
          <w:kern w:val="1"/>
          <w:szCs w:val="20"/>
          <w:lang w:eastAsia="zh-CN"/>
        </w:rPr>
        <w:t>27.04.2023r.,</w:t>
      </w:r>
    </w:p>
    <w:p w14:paraId="388E1EC7" w14:textId="77777777" w:rsidR="00B008D8" w:rsidRPr="00B008D8" w:rsidRDefault="00B008D8" w:rsidP="00D01798">
      <w:pPr>
        <w:overflowPunct w:val="0"/>
        <w:autoSpaceDE w:val="0"/>
        <w:autoSpaceDN w:val="0"/>
        <w:adjustRightInd w:val="0"/>
        <w:spacing w:after="0" w:line="276" w:lineRule="auto"/>
        <w:ind w:left="284" w:right="-206" w:firstLine="0"/>
        <w:textAlignment w:val="baseline"/>
        <w:rPr>
          <w:color w:val="auto"/>
          <w:kern w:val="1"/>
          <w:szCs w:val="20"/>
          <w:lang w:eastAsia="zh-CN"/>
        </w:rPr>
      </w:pPr>
      <w:r w:rsidRPr="00B008D8">
        <w:rPr>
          <w:color w:val="auto"/>
          <w:kern w:val="1"/>
          <w:szCs w:val="20"/>
          <w:lang w:eastAsia="zh-CN"/>
        </w:rPr>
        <w:t xml:space="preserve">b) Komunikator SMC-C (poprzez przeglądarkę www) </w:t>
      </w:r>
      <w:r w:rsidRPr="00B008D8">
        <w:rPr>
          <w:b/>
          <w:color w:val="auto"/>
          <w:kern w:val="1"/>
          <w:szCs w:val="20"/>
          <w:lang w:eastAsia="zh-CN"/>
        </w:rPr>
        <w:t>36 miesięcy</w:t>
      </w:r>
      <w:r w:rsidRPr="00B008D8">
        <w:rPr>
          <w:color w:val="auto"/>
          <w:kern w:val="1"/>
          <w:szCs w:val="20"/>
          <w:lang w:eastAsia="zh-CN"/>
        </w:rPr>
        <w:t xml:space="preserve"> od dnia </w:t>
      </w:r>
      <w:r w:rsidRPr="00B008D8">
        <w:rPr>
          <w:b/>
          <w:color w:val="auto"/>
          <w:kern w:val="1"/>
          <w:szCs w:val="20"/>
          <w:lang w:eastAsia="zh-CN"/>
        </w:rPr>
        <w:t>27.04.2023r</w:t>
      </w:r>
      <w:r w:rsidRPr="00B008D8">
        <w:rPr>
          <w:color w:val="auto"/>
          <w:kern w:val="1"/>
          <w:szCs w:val="20"/>
          <w:lang w:eastAsia="zh-CN"/>
        </w:rPr>
        <w:t>.</w:t>
      </w:r>
    </w:p>
    <w:p w14:paraId="3F3F8206" w14:textId="77777777" w:rsidR="00B008D8" w:rsidRPr="00B008D8" w:rsidRDefault="00B008D8" w:rsidP="00B008D8">
      <w:pPr>
        <w:spacing w:after="200" w:line="276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735A691B" w14:textId="77777777" w:rsidR="00B008D8" w:rsidRDefault="00B008D8" w:rsidP="00D46871">
      <w:pPr>
        <w:tabs>
          <w:tab w:val="left" w:pos="9214"/>
        </w:tabs>
        <w:spacing w:after="6" w:line="267" w:lineRule="auto"/>
        <w:ind w:left="0" w:right="645" w:firstLine="0"/>
        <w:rPr>
          <w:b/>
          <w:bCs/>
          <w:iCs/>
          <w:color w:val="auto"/>
          <w:szCs w:val="24"/>
          <w:lang w:eastAsia="ar-SA"/>
        </w:rPr>
      </w:pPr>
    </w:p>
    <w:sectPr w:rsidR="00B008D8" w:rsidSect="00E215D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1" w:bottom="1134" w:left="1196" w:header="709" w:footer="709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B6A7F9" w16cid:durableId="24074A0F"/>
  <w16cid:commentId w16cid:paraId="4EC4162D" w16cid:durableId="24074E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B4B80" w14:textId="77777777" w:rsidR="006304FA" w:rsidRDefault="006304FA">
      <w:pPr>
        <w:spacing w:after="0" w:line="240" w:lineRule="auto"/>
      </w:pPr>
      <w:r>
        <w:separator/>
      </w:r>
    </w:p>
  </w:endnote>
  <w:endnote w:type="continuationSeparator" w:id="0">
    <w:p w14:paraId="7CA742C8" w14:textId="77777777" w:rsidR="006304FA" w:rsidRDefault="0063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CBAA0" w14:textId="77777777" w:rsidR="006304FA" w:rsidRDefault="006304FA">
    <w:pPr>
      <w:spacing w:after="0" w:line="259" w:lineRule="auto"/>
      <w:ind w:left="470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14:paraId="0BB04E37" w14:textId="77777777" w:rsidR="006304FA" w:rsidRDefault="006304FA">
    <w:pPr>
      <w:spacing w:after="0" w:line="259" w:lineRule="auto"/>
      <w:ind w:left="219" w:right="0" w:firstLine="0"/>
      <w:jc w:val="left"/>
    </w:pPr>
  </w:p>
  <w:p w14:paraId="05B54F67" w14:textId="77777777" w:rsidR="006304FA" w:rsidRDefault="006304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DE125" w14:textId="5BAF71F7" w:rsidR="006304FA" w:rsidRDefault="006304FA">
    <w:pPr>
      <w:spacing w:after="0" w:line="259" w:lineRule="auto"/>
      <w:ind w:left="470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422603" w:rsidRPr="00422603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14:paraId="51933E61" w14:textId="77777777" w:rsidR="006304FA" w:rsidRDefault="006304FA">
    <w:pPr>
      <w:spacing w:after="0" w:line="259" w:lineRule="auto"/>
      <w:ind w:left="219" w:right="0" w:firstLine="0"/>
      <w:jc w:val="left"/>
    </w:pPr>
  </w:p>
  <w:p w14:paraId="18CCE555" w14:textId="77777777" w:rsidR="006304FA" w:rsidRDefault="006304F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C837B" w14:textId="77777777" w:rsidR="006304FA" w:rsidRDefault="006304FA">
    <w:pPr>
      <w:spacing w:after="0" w:line="259" w:lineRule="auto"/>
      <w:ind w:left="470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14:paraId="339CB1E4" w14:textId="77777777" w:rsidR="006304FA" w:rsidRDefault="006304FA">
    <w:pPr>
      <w:spacing w:after="0" w:line="259" w:lineRule="auto"/>
      <w:ind w:left="219" w:right="0" w:firstLine="0"/>
      <w:jc w:val="left"/>
    </w:pPr>
  </w:p>
  <w:p w14:paraId="1D61581D" w14:textId="77777777" w:rsidR="006304FA" w:rsidRDefault="006304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59FDB" w14:textId="77777777" w:rsidR="006304FA" w:rsidRDefault="006304FA">
      <w:pPr>
        <w:spacing w:after="0" w:line="240" w:lineRule="auto"/>
      </w:pPr>
      <w:r>
        <w:separator/>
      </w:r>
    </w:p>
  </w:footnote>
  <w:footnote w:type="continuationSeparator" w:id="0">
    <w:p w14:paraId="58D22BAE" w14:textId="77777777" w:rsidR="006304FA" w:rsidRDefault="0063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5D377" w14:textId="77777777" w:rsidR="006304FA" w:rsidRDefault="006304FA">
    <w:pPr>
      <w:spacing w:after="0" w:line="259" w:lineRule="auto"/>
      <w:ind w:left="5949" w:right="0" w:firstLine="0"/>
      <w:jc w:val="left"/>
    </w:pPr>
    <w:r>
      <w:rPr>
        <w:i/>
        <w:sz w:val="22"/>
      </w:rPr>
      <w:t xml:space="preserve">Numer postępowania:  SZPiFP-12-18 </w:t>
    </w:r>
  </w:p>
  <w:p w14:paraId="7FFE67C0" w14:textId="77777777" w:rsidR="006304FA" w:rsidRDefault="006304FA">
    <w:pPr>
      <w:spacing w:after="0" w:line="259" w:lineRule="auto"/>
      <w:ind w:left="219" w:right="0" w:firstLine="0"/>
      <w:jc w:val="left"/>
    </w:pPr>
  </w:p>
  <w:p w14:paraId="5DDF23B0" w14:textId="77777777" w:rsidR="006304FA" w:rsidRDefault="006304F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B2A4C" w14:textId="6D81416F" w:rsidR="006304FA" w:rsidRPr="005E590A" w:rsidRDefault="006304FA" w:rsidP="00054279">
    <w:pPr>
      <w:spacing w:after="0" w:line="259" w:lineRule="auto"/>
      <w:ind w:left="5949" w:right="0" w:firstLine="0"/>
      <w:jc w:val="right"/>
      <w:rPr>
        <w:i/>
        <w:sz w:val="22"/>
      </w:rPr>
    </w:pPr>
    <w:r>
      <w:rPr>
        <w:i/>
        <w:sz w:val="22"/>
      </w:rPr>
      <w:t xml:space="preserve">Numer postępowania:  SZPiFP-4-23 </w:t>
    </w:r>
  </w:p>
  <w:p w14:paraId="6FE45E82" w14:textId="77777777" w:rsidR="006304FA" w:rsidRDefault="006304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6A30B" w14:textId="77777777" w:rsidR="006304FA" w:rsidRDefault="006304FA">
    <w:pPr>
      <w:spacing w:after="0" w:line="259" w:lineRule="auto"/>
      <w:ind w:left="5949" w:right="0" w:firstLine="0"/>
      <w:jc w:val="left"/>
    </w:pPr>
    <w:r>
      <w:rPr>
        <w:i/>
        <w:sz w:val="22"/>
      </w:rPr>
      <w:t xml:space="preserve">Numer postępowania:  SZPiFP-12-18 </w:t>
    </w:r>
  </w:p>
  <w:p w14:paraId="4ED9BEDA" w14:textId="77777777" w:rsidR="006304FA" w:rsidRDefault="006304FA">
    <w:pPr>
      <w:spacing w:after="0" w:line="259" w:lineRule="auto"/>
      <w:ind w:left="219" w:right="0" w:firstLine="0"/>
      <w:jc w:val="left"/>
    </w:pPr>
  </w:p>
  <w:p w14:paraId="127B9394" w14:textId="77777777" w:rsidR="006304FA" w:rsidRDefault="006304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4" w15:restartNumberingAfterBreak="0">
    <w:nsid w:val="0000000F"/>
    <w:multiLevelType w:val="multilevel"/>
    <w:tmpl w:val="C5304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568" w:hanging="360"/>
      </w:pPr>
    </w:lvl>
    <w:lvl w:ilvl="2">
      <w:start w:val="1"/>
      <w:numFmt w:val="lowerRoman"/>
      <w:lvlText w:val="%3."/>
      <w:lvlJc w:val="left"/>
      <w:pPr>
        <w:tabs>
          <w:tab w:val="num" w:pos="748"/>
        </w:tabs>
        <w:ind w:left="748" w:hanging="180"/>
      </w:pPr>
    </w:lvl>
    <w:lvl w:ilvl="3">
      <w:start w:val="1"/>
      <w:numFmt w:val="decimal"/>
      <w:lvlText w:val="%4."/>
      <w:lvlJc w:val="left"/>
      <w:pPr>
        <w:tabs>
          <w:tab w:val="num" w:pos="1108"/>
        </w:tabs>
        <w:ind w:left="1108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1468"/>
        </w:tabs>
        <w:ind w:left="1468" w:hanging="360"/>
      </w:pPr>
    </w:lvl>
    <w:lvl w:ilvl="5">
      <w:start w:val="1"/>
      <w:numFmt w:val="lowerRoman"/>
      <w:lvlText w:val="%6."/>
      <w:lvlJc w:val="left"/>
      <w:pPr>
        <w:tabs>
          <w:tab w:val="num" w:pos="1648"/>
        </w:tabs>
        <w:ind w:left="1648" w:hanging="180"/>
      </w:pPr>
    </w:lvl>
    <w:lvl w:ilvl="6">
      <w:start w:val="1"/>
      <w:numFmt w:val="decimal"/>
      <w:lvlText w:val="%7."/>
      <w:lvlJc w:val="left"/>
      <w:pPr>
        <w:tabs>
          <w:tab w:val="num" w:pos="2008"/>
        </w:tabs>
        <w:ind w:left="2008" w:hanging="360"/>
      </w:pPr>
    </w:lvl>
    <w:lvl w:ilvl="7">
      <w:start w:val="1"/>
      <w:numFmt w:val="lowerLetter"/>
      <w:lvlText w:val="%8."/>
      <w:lvlJc w:val="left"/>
      <w:pPr>
        <w:tabs>
          <w:tab w:val="num" w:pos="2368"/>
        </w:tabs>
        <w:ind w:left="2368" w:hanging="360"/>
      </w:pPr>
    </w:lvl>
    <w:lvl w:ilvl="8">
      <w:start w:val="1"/>
      <w:numFmt w:val="lowerRoman"/>
      <w:lvlText w:val="%9."/>
      <w:lvlJc w:val="left"/>
      <w:pPr>
        <w:tabs>
          <w:tab w:val="num" w:pos="2548"/>
        </w:tabs>
        <w:ind w:left="2548" w:hanging="180"/>
      </w:pPr>
    </w:lvl>
  </w:abstractNum>
  <w:abstractNum w:abstractNumId="5" w15:restartNumberingAfterBreak="0">
    <w:nsid w:val="0000001A"/>
    <w:multiLevelType w:val="multilevel"/>
    <w:tmpl w:val="DB6EA84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00D0E55"/>
    <w:multiLevelType w:val="hybridMultilevel"/>
    <w:tmpl w:val="298C6846"/>
    <w:lvl w:ilvl="0" w:tplc="0C489D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08362DA"/>
    <w:multiLevelType w:val="hybridMultilevel"/>
    <w:tmpl w:val="A386F03C"/>
    <w:lvl w:ilvl="0" w:tplc="5D18E94C">
      <w:start w:val="10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" w15:restartNumberingAfterBreak="0">
    <w:nsid w:val="00DF0A55"/>
    <w:multiLevelType w:val="hybridMultilevel"/>
    <w:tmpl w:val="03622CB4"/>
    <w:lvl w:ilvl="0" w:tplc="7A244E4A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6E90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CC7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CA13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344F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F8C6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A65D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70C2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50EE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1AD7FE2"/>
    <w:multiLevelType w:val="multilevel"/>
    <w:tmpl w:val="C19C01E6"/>
    <w:lvl w:ilvl="0">
      <w:start w:val="1"/>
      <w:numFmt w:val="lowerLetter"/>
      <w:lvlText w:val="%1)"/>
      <w:lvlJc w:val="left"/>
      <w:pPr>
        <w:ind w:left="857" w:hanging="360"/>
      </w:pPr>
      <w:rPr>
        <w:rFonts w:ascii="Times New Roman" w:hAnsi="Times New Roman" w:cs="Arial"/>
        <w:sz w:val="22"/>
      </w:rPr>
    </w:lvl>
    <w:lvl w:ilvl="1">
      <w:start w:val="1"/>
      <w:numFmt w:val="lowerLetter"/>
      <w:lvlText w:val="%2."/>
      <w:lvlJc w:val="left"/>
      <w:pPr>
        <w:ind w:left="1577" w:hanging="360"/>
      </w:pPr>
    </w:lvl>
    <w:lvl w:ilvl="2">
      <w:start w:val="1"/>
      <w:numFmt w:val="lowerRoman"/>
      <w:lvlText w:val="%3."/>
      <w:lvlJc w:val="right"/>
      <w:pPr>
        <w:ind w:left="2297" w:hanging="180"/>
      </w:pPr>
    </w:lvl>
    <w:lvl w:ilvl="3">
      <w:start w:val="1"/>
      <w:numFmt w:val="decimal"/>
      <w:lvlText w:val="%4."/>
      <w:lvlJc w:val="left"/>
      <w:pPr>
        <w:ind w:left="3017" w:hanging="360"/>
      </w:pPr>
    </w:lvl>
    <w:lvl w:ilvl="4">
      <w:start w:val="1"/>
      <w:numFmt w:val="lowerLetter"/>
      <w:lvlText w:val="%5."/>
      <w:lvlJc w:val="left"/>
      <w:pPr>
        <w:ind w:left="3737" w:hanging="360"/>
      </w:pPr>
    </w:lvl>
    <w:lvl w:ilvl="5">
      <w:start w:val="1"/>
      <w:numFmt w:val="lowerRoman"/>
      <w:lvlText w:val="%6."/>
      <w:lvlJc w:val="right"/>
      <w:pPr>
        <w:ind w:left="4457" w:hanging="180"/>
      </w:pPr>
    </w:lvl>
    <w:lvl w:ilvl="6">
      <w:start w:val="1"/>
      <w:numFmt w:val="decimal"/>
      <w:lvlText w:val="%7."/>
      <w:lvlJc w:val="left"/>
      <w:pPr>
        <w:ind w:left="5177" w:hanging="360"/>
      </w:pPr>
    </w:lvl>
    <w:lvl w:ilvl="7">
      <w:start w:val="1"/>
      <w:numFmt w:val="lowerLetter"/>
      <w:lvlText w:val="%8."/>
      <w:lvlJc w:val="left"/>
      <w:pPr>
        <w:ind w:left="5897" w:hanging="360"/>
      </w:pPr>
    </w:lvl>
    <w:lvl w:ilvl="8">
      <w:start w:val="1"/>
      <w:numFmt w:val="lowerRoman"/>
      <w:lvlText w:val="%9."/>
      <w:lvlJc w:val="right"/>
      <w:pPr>
        <w:ind w:left="6617" w:hanging="180"/>
      </w:pPr>
    </w:lvl>
  </w:abstractNum>
  <w:abstractNum w:abstractNumId="10" w15:restartNumberingAfterBreak="0">
    <w:nsid w:val="02372126"/>
    <w:multiLevelType w:val="hybridMultilevel"/>
    <w:tmpl w:val="025840A8"/>
    <w:lvl w:ilvl="0" w:tplc="410480A6">
      <w:start w:val="1"/>
      <w:numFmt w:val="decimal"/>
      <w:lvlText w:val="%1)"/>
      <w:lvlJc w:val="left"/>
      <w:pPr>
        <w:ind w:left="9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1" w:hanging="360"/>
      </w:pPr>
    </w:lvl>
    <w:lvl w:ilvl="2" w:tplc="0415001B" w:tentative="1">
      <w:start w:val="1"/>
      <w:numFmt w:val="lowerRoman"/>
      <w:lvlText w:val="%3."/>
      <w:lvlJc w:val="right"/>
      <w:pPr>
        <w:ind w:left="2431" w:hanging="180"/>
      </w:pPr>
    </w:lvl>
    <w:lvl w:ilvl="3" w:tplc="0415000F" w:tentative="1">
      <w:start w:val="1"/>
      <w:numFmt w:val="decimal"/>
      <w:lvlText w:val="%4."/>
      <w:lvlJc w:val="left"/>
      <w:pPr>
        <w:ind w:left="3151" w:hanging="360"/>
      </w:pPr>
    </w:lvl>
    <w:lvl w:ilvl="4" w:tplc="04150019" w:tentative="1">
      <w:start w:val="1"/>
      <w:numFmt w:val="lowerLetter"/>
      <w:lvlText w:val="%5."/>
      <w:lvlJc w:val="left"/>
      <w:pPr>
        <w:ind w:left="3871" w:hanging="360"/>
      </w:pPr>
    </w:lvl>
    <w:lvl w:ilvl="5" w:tplc="0415001B" w:tentative="1">
      <w:start w:val="1"/>
      <w:numFmt w:val="lowerRoman"/>
      <w:lvlText w:val="%6."/>
      <w:lvlJc w:val="right"/>
      <w:pPr>
        <w:ind w:left="4591" w:hanging="180"/>
      </w:pPr>
    </w:lvl>
    <w:lvl w:ilvl="6" w:tplc="0415000F" w:tentative="1">
      <w:start w:val="1"/>
      <w:numFmt w:val="decimal"/>
      <w:lvlText w:val="%7."/>
      <w:lvlJc w:val="left"/>
      <w:pPr>
        <w:ind w:left="5311" w:hanging="360"/>
      </w:pPr>
    </w:lvl>
    <w:lvl w:ilvl="7" w:tplc="04150019" w:tentative="1">
      <w:start w:val="1"/>
      <w:numFmt w:val="lowerLetter"/>
      <w:lvlText w:val="%8."/>
      <w:lvlJc w:val="left"/>
      <w:pPr>
        <w:ind w:left="6031" w:hanging="360"/>
      </w:pPr>
    </w:lvl>
    <w:lvl w:ilvl="8" w:tplc="0415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11" w15:restartNumberingAfterBreak="0">
    <w:nsid w:val="0406156D"/>
    <w:multiLevelType w:val="hybridMultilevel"/>
    <w:tmpl w:val="D68E9FD0"/>
    <w:lvl w:ilvl="0" w:tplc="ED5C6B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43467FA"/>
    <w:multiLevelType w:val="hybridMultilevel"/>
    <w:tmpl w:val="80A0F948"/>
    <w:lvl w:ilvl="0" w:tplc="F49E0186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B856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905F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EB1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160B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FE95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8AC0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CEE0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58D2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45D245C"/>
    <w:multiLevelType w:val="hybridMultilevel"/>
    <w:tmpl w:val="3648CF82"/>
    <w:lvl w:ilvl="0" w:tplc="222429C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05B94078"/>
    <w:multiLevelType w:val="hybridMultilevel"/>
    <w:tmpl w:val="11ECE336"/>
    <w:lvl w:ilvl="0" w:tplc="4902551E">
      <w:start w:val="1"/>
      <w:numFmt w:val="lowerLetter"/>
      <w:lvlText w:val="%1)"/>
      <w:lvlJc w:val="left"/>
      <w:pPr>
        <w:ind w:left="79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5" w15:restartNumberingAfterBreak="0">
    <w:nsid w:val="05EF5A69"/>
    <w:multiLevelType w:val="hybridMultilevel"/>
    <w:tmpl w:val="81DEAB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06732282"/>
    <w:multiLevelType w:val="hybridMultilevel"/>
    <w:tmpl w:val="AFA010C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09AE02D0"/>
    <w:multiLevelType w:val="multilevel"/>
    <w:tmpl w:val="4F80410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651048"/>
    <w:multiLevelType w:val="multilevel"/>
    <w:tmpl w:val="BF3C1546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0F9F6AEA"/>
    <w:multiLevelType w:val="hybridMultilevel"/>
    <w:tmpl w:val="DC10F480"/>
    <w:lvl w:ilvl="0" w:tplc="7586F646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9AB5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94D9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803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2E81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9CF6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D298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AE70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FA44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562781A"/>
    <w:multiLevelType w:val="hybridMultilevel"/>
    <w:tmpl w:val="BAFE12C8"/>
    <w:lvl w:ilvl="0" w:tplc="011E5A6C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22F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ACFF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A49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5851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03A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D0F8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2833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E6CF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70F5203"/>
    <w:multiLevelType w:val="hybridMultilevel"/>
    <w:tmpl w:val="A0401F50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B3CDD"/>
    <w:multiLevelType w:val="hybridMultilevel"/>
    <w:tmpl w:val="B1A4768A"/>
    <w:lvl w:ilvl="0" w:tplc="757A5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F320462"/>
    <w:multiLevelType w:val="hybridMultilevel"/>
    <w:tmpl w:val="B24CC134"/>
    <w:lvl w:ilvl="0" w:tplc="736A4B46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0473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C650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2EC9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362D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F2E8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CE64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F4B0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1A2E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1D51B54"/>
    <w:multiLevelType w:val="multilevel"/>
    <w:tmpl w:val="21D8AD62"/>
    <w:lvl w:ilvl="0">
      <w:start w:val="2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27DD10A0"/>
    <w:multiLevelType w:val="hybridMultilevel"/>
    <w:tmpl w:val="AE6AA35C"/>
    <w:lvl w:ilvl="0" w:tplc="96D8494A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D8494A">
      <w:start w:val="1"/>
      <w:numFmt w:val="decimal"/>
      <w:lvlText w:val="%2)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2CE8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50A15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07D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98224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A69B3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BE87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92D27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89C19AF"/>
    <w:multiLevelType w:val="multilevel"/>
    <w:tmpl w:val="EDE883F6"/>
    <w:lvl w:ilvl="0">
      <w:start w:val="1"/>
      <w:numFmt w:val="lowerLetter"/>
      <w:lvlText w:val="%1)"/>
      <w:lvlJc w:val="left"/>
      <w:pPr>
        <w:ind w:left="102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7E65E4"/>
    <w:multiLevelType w:val="hybridMultilevel"/>
    <w:tmpl w:val="57781416"/>
    <w:lvl w:ilvl="0" w:tplc="222429C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 w15:restartNumberingAfterBreak="0">
    <w:nsid w:val="2BD25728"/>
    <w:multiLevelType w:val="hybridMultilevel"/>
    <w:tmpl w:val="5CDCBEA8"/>
    <w:lvl w:ilvl="0" w:tplc="5CEC508C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2C8D4B38"/>
    <w:multiLevelType w:val="multilevel"/>
    <w:tmpl w:val="CF8837C4"/>
    <w:lvl w:ilvl="0">
      <w:start w:val="65535"/>
      <w:numFmt w:val="bullet"/>
      <w:lvlText w:val="-"/>
      <w:lvlJc w:val="left"/>
      <w:pPr>
        <w:ind w:left="1001" w:hanging="360"/>
      </w:pPr>
      <w:rPr>
        <w:rFonts w:ascii="Arial" w:hAnsi="Arial" w:cs="Arial" w:hint="default"/>
        <w:sz w:val="24"/>
      </w:rPr>
    </w:lvl>
    <w:lvl w:ilvl="1">
      <w:start w:val="65535"/>
      <w:numFmt w:val="bullet"/>
      <w:lvlText w:val="-"/>
      <w:lvlJc w:val="left"/>
      <w:pPr>
        <w:ind w:left="1721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ind w:left="244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1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2E151E06"/>
    <w:multiLevelType w:val="hybridMultilevel"/>
    <w:tmpl w:val="EED403A2"/>
    <w:lvl w:ilvl="0" w:tplc="B21EDB26">
      <w:start w:val="15"/>
      <w:numFmt w:val="upperRoman"/>
      <w:lvlText w:val="%1."/>
      <w:lvlJc w:val="left"/>
      <w:pPr>
        <w:ind w:left="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F614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D814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04BB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34B0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8A11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A52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B0AE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8042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F5055AA"/>
    <w:multiLevelType w:val="hybridMultilevel"/>
    <w:tmpl w:val="A3B4BD5E"/>
    <w:lvl w:ilvl="0" w:tplc="A10CCB64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8DCBE">
      <w:start w:val="1"/>
      <w:numFmt w:val="decimal"/>
      <w:lvlText w:val="%2)"/>
      <w:lvlJc w:val="left"/>
      <w:pPr>
        <w:ind w:left="2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3A6DF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1EF4C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7AF54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BEBF6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0CF0F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3401A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D6850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4334FAF"/>
    <w:multiLevelType w:val="multilevel"/>
    <w:tmpl w:val="80D6F572"/>
    <w:lvl w:ilvl="0">
      <w:start w:val="1"/>
      <w:numFmt w:val="lowerLetter"/>
      <w:lvlText w:val="%1)"/>
      <w:lvlJc w:val="left"/>
      <w:pPr>
        <w:ind w:left="1022" w:hanging="360"/>
      </w:pPr>
    </w:lvl>
    <w:lvl w:ilvl="1">
      <w:start w:val="1"/>
      <w:numFmt w:val="lowerLetter"/>
      <w:lvlText w:val="%2."/>
      <w:lvlJc w:val="left"/>
      <w:pPr>
        <w:ind w:left="1742" w:hanging="360"/>
      </w:pPr>
    </w:lvl>
    <w:lvl w:ilvl="2">
      <w:start w:val="1"/>
      <w:numFmt w:val="lowerRoman"/>
      <w:lvlText w:val="%3."/>
      <w:lvlJc w:val="right"/>
      <w:pPr>
        <w:ind w:left="2462" w:hanging="180"/>
      </w:pPr>
    </w:lvl>
    <w:lvl w:ilvl="3">
      <w:start w:val="1"/>
      <w:numFmt w:val="decimal"/>
      <w:lvlText w:val="%4."/>
      <w:lvlJc w:val="left"/>
      <w:pPr>
        <w:ind w:left="3182" w:hanging="360"/>
      </w:pPr>
    </w:lvl>
    <w:lvl w:ilvl="4">
      <w:start w:val="1"/>
      <w:numFmt w:val="lowerLetter"/>
      <w:lvlText w:val="%5."/>
      <w:lvlJc w:val="left"/>
      <w:pPr>
        <w:ind w:left="3902" w:hanging="360"/>
      </w:pPr>
    </w:lvl>
    <w:lvl w:ilvl="5">
      <w:start w:val="1"/>
      <w:numFmt w:val="lowerRoman"/>
      <w:lvlText w:val="%6."/>
      <w:lvlJc w:val="right"/>
      <w:pPr>
        <w:ind w:left="4622" w:hanging="180"/>
      </w:pPr>
    </w:lvl>
    <w:lvl w:ilvl="6">
      <w:start w:val="1"/>
      <w:numFmt w:val="decimal"/>
      <w:lvlText w:val="%7."/>
      <w:lvlJc w:val="left"/>
      <w:pPr>
        <w:ind w:left="5342" w:hanging="360"/>
      </w:pPr>
    </w:lvl>
    <w:lvl w:ilvl="7">
      <w:start w:val="1"/>
      <w:numFmt w:val="lowerLetter"/>
      <w:lvlText w:val="%8."/>
      <w:lvlJc w:val="left"/>
      <w:pPr>
        <w:ind w:left="6062" w:hanging="360"/>
      </w:pPr>
    </w:lvl>
    <w:lvl w:ilvl="8">
      <w:start w:val="1"/>
      <w:numFmt w:val="lowerRoman"/>
      <w:lvlText w:val="%9."/>
      <w:lvlJc w:val="right"/>
      <w:pPr>
        <w:ind w:left="6782" w:hanging="180"/>
      </w:pPr>
    </w:lvl>
  </w:abstractNum>
  <w:abstractNum w:abstractNumId="33" w15:restartNumberingAfterBreak="0">
    <w:nsid w:val="359838CA"/>
    <w:multiLevelType w:val="multilevel"/>
    <w:tmpl w:val="E342F596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3E881DEF"/>
    <w:multiLevelType w:val="hybridMultilevel"/>
    <w:tmpl w:val="78745E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28A7716"/>
    <w:multiLevelType w:val="multilevel"/>
    <w:tmpl w:val="B6C2E1F6"/>
    <w:lvl w:ilvl="0">
      <w:start w:val="1"/>
      <w:numFmt w:val="lowerLetter"/>
      <w:lvlText w:val="%1)"/>
      <w:lvlJc w:val="left"/>
      <w:pPr>
        <w:ind w:left="1008" w:hanging="360"/>
      </w:pPr>
    </w:lvl>
    <w:lvl w:ilvl="1">
      <w:start w:val="1"/>
      <w:numFmt w:val="lowerLetter"/>
      <w:lvlText w:val="%2."/>
      <w:lvlJc w:val="left"/>
      <w:pPr>
        <w:ind w:left="1728" w:hanging="360"/>
      </w:pPr>
    </w:lvl>
    <w:lvl w:ilvl="2">
      <w:start w:val="1"/>
      <w:numFmt w:val="lowerRoman"/>
      <w:lvlText w:val="%3."/>
      <w:lvlJc w:val="right"/>
      <w:pPr>
        <w:ind w:left="2448" w:hanging="180"/>
      </w:pPr>
    </w:lvl>
    <w:lvl w:ilvl="3">
      <w:start w:val="1"/>
      <w:numFmt w:val="decimal"/>
      <w:lvlText w:val="%4."/>
      <w:lvlJc w:val="left"/>
      <w:pPr>
        <w:ind w:left="3168" w:hanging="360"/>
      </w:pPr>
    </w:lvl>
    <w:lvl w:ilvl="4">
      <w:start w:val="1"/>
      <w:numFmt w:val="lowerLetter"/>
      <w:lvlText w:val="%5."/>
      <w:lvlJc w:val="left"/>
      <w:pPr>
        <w:ind w:left="3888" w:hanging="360"/>
      </w:pPr>
    </w:lvl>
    <w:lvl w:ilvl="5">
      <w:start w:val="1"/>
      <w:numFmt w:val="lowerRoman"/>
      <w:lvlText w:val="%6."/>
      <w:lvlJc w:val="right"/>
      <w:pPr>
        <w:ind w:left="4608" w:hanging="180"/>
      </w:pPr>
    </w:lvl>
    <w:lvl w:ilvl="6">
      <w:start w:val="1"/>
      <w:numFmt w:val="decimal"/>
      <w:lvlText w:val="%7."/>
      <w:lvlJc w:val="left"/>
      <w:pPr>
        <w:ind w:left="5328" w:hanging="360"/>
      </w:pPr>
    </w:lvl>
    <w:lvl w:ilvl="7">
      <w:start w:val="1"/>
      <w:numFmt w:val="lowerLetter"/>
      <w:lvlText w:val="%8."/>
      <w:lvlJc w:val="left"/>
      <w:pPr>
        <w:ind w:left="6048" w:hanging="360"/>
      </w:pPr>
    </w:lvl>
    <w:lvl w:ilvl="8">
      <w:start w:val="1"/>
      <w:numFmt w:val="lowerRoman"/>
      <w:lvlText w:val="%9."/>
      <w:lvlJc w:val="right"/>
      <w:pPr>
        <w:ind w:left="6768" w:hanging="180"/>
      </w:pPr>
    </w:lvl>
  </w:abstractNum>
  <w:abstractNum w:abstractNumId="37" w15:restartNumberingAfterBreak="0">
    <w:nsid w:val="458A7FC4"/>
    <w:multiLevelType w:val="hybridMultilevel"/>
    <w:tmpl w:val="A46412C6"/>
    <w:lvl w:ilvl="0" w:tplc="0E007A0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47901AC1"/>
    <w:multiLevelType w:val="multilevel"/>
    <w:tmpl w:val="44142852"/>
    <w:lvl w:ilvl="0">
      <w:start w:val="1"/>
      <w:numFmt w:val="lowerLetter"/>
      <w:lvlText w:val="%1)"/>
      <w:lvlJc w:val="left"/>
      <w:pPr>
        <w:ind w:left="785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145" w:hanging="360"/>
      </w:pPr>
    </w:lvl>
    <w:lvl w:ilvl="2">
      <w:start w:val="1"/>
      <w:numFmt w:val="lowerRoman"/>
      <w:lvlText w:val="%3."/>
      <w:lvlJc w:val="right"/>
      <w:pPr>
        <w:ind w:left="1865" w:hanging="180"/>
      </w:pPr>
    </w:lvl>
    <w:lvl w:ilvl="3">
      <w:start w:val="1"/>
      <w:numFmt w:val="decimal"/>
      <w:lvlText w:val="%4."/>
      <w:lvlJc w:val="left"/>
      <w:pPr>
        <w:ind w:left="2585" w:hanging="360"/>
      </w:pPr>
    </w:lvl>
    <w:lvl w:ilvl="4">
      <w:start w:val="1"/>
      <w:numFmt w:val="lowerLetter"/>
      <w:lvlText w:val="%5."/>
      <w:lvlJc w:val="left"/>
      <w:pPr>
        <w:ind w:left="3305" w:hanging="360"/>
      </w:pPr>
    </w:lvl>
    <w:lvl w:ilvl="5">
      <w:start w:val="1"/>
      <w:numFmt w:val="lowerRoman"/>
      <w:lvlText w:val="%6."/>
      <w:lvlJc w:val="right"/>
      <w:pPr>
        <w:ind w:left="4025" w:hanging="180"/>
      </w:pPr>
    </w:lvl>
    <w:lvl w:ilvl="6">
      <w:start w:val="1"/>
      <w:numFmt w:val="decimal"/>
      <w:lvlText w:val="%7."/>
      <w:lvlJc w:val="left"/>
      <w:pPr>
        <w:ind w:left="4745" w:hanging="360"/>
      </w:pPr>
    </w:lvl>
    <w:lvl w:ilvl="7">
      <w:start w:val="1"/>
      <w:numFmt w:val="lowerLetter"/>
      <w:lvlText w:val="%8."/>
      <w:lvlJc w:val="left"/>
      <w:pPr>
        <w:ind w:left="5465" w:hanging="360"/>
      </w:pPr>
    </w:lvl>
    <w:lvl w:ilvl="8">
      <w:start w:val="1"/>
      <w:numFmt w:val="lowerRoman"/>
      <w:lvlText w:val="%9."/>
      <w:lvlJc w:val="right"/>
      <w:pPr>
        <w:ind w:left="6185" w:hanging="180"/>
      </w:pPr>
    </w:lvl>
  </w:abstractNum>
  <w:abstractNum w:abstractNumId="39" w15:restartNumberingAfterBreak="0">
    <w:nsid w:val="4B293012"/>
    <w:multiLevelType w:val="hybridMultilevel"/>
    <w:tmpl w:val="A8348256"/>
    <w:lvl w:ilvl="0" w:tplc="16A4ECD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4CE83552"/>
    <w:multiLevelType w:val="hybridMultilevel"/>
    <w:tmpl w:val="7C8216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F3473C"/>
    <w:multiLevelType w:val="hybridMultilevel"/>
    <w:tmpl w:val="3DBCCD04"/>
    <w:lvl w:ilvl="0" w:tplc="3876532A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86AD0A">
      <w:start w:val="1"/>
      <w:numFmt w:val="decimal"/>
      <w:lvlText w:val="%2)"/>
      <w:lvlJc w:val="left"/>
      <w:pPr>
        <w:ind w:left="939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B25E94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00882C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85506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38A764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880F8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4E1EA6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B4A74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D267C8F"/>
    <w:multiLevelType w:val="multilevel"/>
    <w:tmpl w:val="C744F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/>
      </w:rPr>
    </w:lvl>
  </w:abstractNum>
  <w:abstractNum w:abstractNumId="43" w15:restartNumberingAfterBreak="0">
    <w:nsid w:val="4D2837AB"/>
    <w:multiLevelType w:val="multilevel"/>
    <w:tmpl w:val="9648ED18"/>
    <w:lvl w:ilvl="0">
      <w:start w:val="65535"/>
      <w:numFmt w:val="bullet"/>
      <w:lvlText w:val="-"/>
      <w:lvlJc w:val="left"/>
      <w:pPr>
        <w:ind w:left="1001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1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4D516166"/>
    <w:multiLevelType w:val="hybridMultilevel"/>
    <w:tmpl w:val="6FA696A4"/>
    <w:lvl w:ilvl="0" w:tplc="8B78E2A0">
      <w:start w:val="2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88A94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64287A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5" w:tplc="918C2F88">
      <w:start w:val="12"/>
      <w:numFmt w:val="upperRoman"/>
      <w:lvlText w:val="%6."/>
      <w:lvlJc w:val="left"/>
      <w:pPr>
        <w:ind w:left="4860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E17B73"/>
    <w:multiLevelType w:val="hybridMultilevel"/>
    <w:tmpl w:val="9BC67DE6"/>
    <w:lvl w:ilvl="0" w:tplc="1DD83DF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A25893"/>
    <w:multiLevelType w:val="hybridMultilevel"/>
    <w:tmpl w:val="4F4221CA"/>
    <w:lvl w:ilvl="0" w:tplc="7D8AAE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4EEC738F"/>
    <w:multiLevelType w:val="hybridMultilevel"/>
    <w:tmpl w:val="9EA24F54"/>
    <w:lvl w:ilvl="0" w:tplc="1BC827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924E38"/>
    <w:multiLevelType w:val="hybridMultilevel"/>
    <w:tmpl w:val="EDB6F026"/>
    <w:lvl w:ilvl="0" w:tplc="5080A1F8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3C84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E8EA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B435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F0A9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066C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A43D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E058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64B4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7B9107A"/>
    <w:multiLevelType w:val="hybridMultilevel"/>
    <w:tmpl w:val="EEEC8B52"/>
    <w:lvl w:ilvl="0" w:tplc="4B44FB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6A073E"/>
    <w:multiLevelType w:val="multilevel"/>
    <w:tmpl w:val="0666B8BE"/>
    <w:lvl w:ilvl="0">
      <w:start w:val="65535"/>
      <w:numFmt w:val="bullet"/>
      <w:lvlText w:val="-"/>
      <w:lvlJc w:val="left"/>
      <w:pPr>
        <w:ind w:left="39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decimal"/>
      <w:lvlText w:val="%3."/>
      <w:lvlJc w:val="left"/>
      <w:pPr>
        <w:tabs>
          <w:tab w:val="num" w:pos="1830"/>
        </w:tabs>
        <w:ind w:left="1830" w:hanging="36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2910"/>
        </w:tabs>
        <w:ind w:left="2910" w:hanging="360"/>
      </w:pPr>
    </w:lvl>
    <w:lvl w:ilvl="6">
      <w:start w:val="1"/>
      <w:numFmt w:val="decimal"/>
      <w:lvlText w:val="%7."/>
      <w:lvlJc w:val="left"/>
      <w:pPr>
        <w:tabs>
          <w:tab w:val="num" w:pos="3270"/>
        </w:tabs>
        <w:ind w:left="327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3990"/>
        </w:tabs>
        <w:ind w:left="3990" w:hanging="360"/>
      </w:pPr>
    </w:lvl>
  </w:abstractNum>
  <w:abstractNum w:abstractNumId="51" w15:restartNumberingAfterBreak="0">
    <w:nsid w:val="5AD32234"/>
    <w:multiLevelType w:val="hybridMultilevel"/>
    <w:tmpl w:val="22685B2C"/>
    <w:lvl w:ilvl="0" w:tplc="318AD900">
      <w:start w:val="1"/>
      <w:numFmt w:val="decimal"/>
      <w:lvlText w:val="%1.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040A66">
      <w:start w:val="1"/>
      <w:numFmt w:val="lowerLetter"/>
      <w:lvlText w:val="%2)"/>
      <w:lvlJc w:val="left"/>
      <w:pPr>
        <w:ind w:left="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9E6DC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24320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E4DC0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A601F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0C9F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52935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3C769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BDA0296"/>
    <w:multiLevelType w:val="multilevel"/>
    <w:tmpl w:val="B65A08BE"/>
    <w:lvl w:ilvl="0">
      <w:start w:val="4"/>
      <w:numFmt w:val="lowerLetter"/>
      <w:lvlText w:val="%1)"/>
      <w:lvlJc w:val="left"/>
      <w:pPr>
        <w:ind w:left="1001" w:hanging="360"/>
      </w:pPr>
      <w:rPr>
        <w:rFonts w:ascii="Times New Roman" w:hAnsi="Times New Roman" w:cs="Arial"/>
        <w:sz w:val="22"/>
      </w:rPr>
    </w:lvl>
    <w:lvl w:ilvl="1">
      <w:start w:val="1"/>
      <w:numFmt w:val="lowerLetter"/>
      <w:lvlText w:val="%2."/>
      <w:lvlJc w:val="left"/>
      <w:pPr>
        <w:ind w:left="1721" w:hanging="360"/>
      </w:pPr>
    </w:lvl>
    <w:lvl w:ilvl="2">
      <w:start w:val="1"/>
      <w:numFmt w:val="lowerRoman"/>
      <w:lvlText w:val="%3."/>
      <w:lvlJc w:val="right"/>
      <w:pPr>
        <w:ind w:left="2441" w:hanging="180"/>
      </w:pPr>
    </w:lvl>
    <w:lvl w:ilvl="3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881" w:hanging="360"/>
      </w:pPr>
    </w:lvl>
    <w:lvl w:ilvl="5">
      <w:start w:val="1"/>
      <w:numFmt w:val="lowerRoman"/>
      <w:lvlText w:val="%6."/>
      <w:lvlJc w:val="right"/>
      <w:pPr>
        <w:ind w:left="4601" w:hanging="180"/>
      </w:pPr>
    </w:lvl>
    <w:lvl w:ilvl="6">
      <w:start w:val="1"/>
      <w:numFmt w:val="decimal"/>
      <w:lvlText w:val="%7."/>
      <w:lvlJc w:val="left"/>
      <w:pPr>
        <w:ind w:left="502" w:hanging="360"/>
      </w:pPr>
    </w:lvl>
    <w:lvl w:ilvl="7">
      <w:start w:val="1"/>
      <w:numFmt w:val="lowerLetter"/>
      <w:lvlText w:val="%8."/>
      <w:lvlJc w:val="left"/>
      <w:pPr>
        <w:ind w:left="6041" w:hanging="360"/>
      </w:pPr>
    </w:lvl>
    <w:lvl w:ilvl="8">
      <w:start w:val="1"/>
      <w:numFmt w:val="lowerRoman"/>
      <w:lvlText w:val="%9."/>
      <w:lvlJc w:val="right"/>
      <w:pPr>
        <w:ind w:left="6761" w:hanging="180"/>
      </w:pPr>
    </w:lvl>
  </w:abstractNum>
  <w:abstractNum w:abstractNumId="53" w15:restartNumberingAfterBreak="0">
    <w:nsid w:val="5D4860F1"/>
    <w:multiLevelType w:val="hybridMultilevel"/>
    <w:tmpl w:val="2F4CC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4F5B11"/>
    <w:multiLevelType w:val="hybridMultilevel"/>
    <w:tmpl w:val="E2CE740E"/>
    <w:lvl w:ilvl="0" w:tplc="222429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676E223B"/>
    <w:multiLevelType w:val="multilevel"/>
    <w:tmpl w:val="FF249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6" w15:restartNumberingAfterBreak="0">
    <w:nsid w:val="67707C5B"/>
    <w:multiLevelType w:val="hybridMultilevel"/>
    <w:tmpl w:val="A9BC0798"/>
    <w:lvl w:ilvl="0" w:tplc="8B78E2A0">
      <w:start w:val="2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222429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88A94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660D0E0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5" w:tplc="918C2F88">
      <w:start w:val="12"/>
      <w:numFmt w:val="upperRoman"/>
      <w:lvlText w:val="%6."/>
      <w:lvlJc w:val="left"/>
      <w:pPr>
        <w:ind w:left="4860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8B6AE7"/>
    <w:multiLevelType w:val="hybridMultilevel"/>
    <w:tmpl w:val="D6A05038"/>
    <w:lvl w:ilvl="0" w:tplc="D9B22278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2E22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8ADD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0C49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40C9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1CC8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F63E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A0F1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E6F8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C9A2CF1"/>
    <w:multiLevelType w:val="multilevel"/>
    <w:tmpl w:val="B54A82D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6F9921E3"/>
    <w:multiLevelType w:val="multilevel"/>
    <w:tmpl w:val="1A1E63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75045D9E"/>
    <w:multiLevelType w:val="hybridMultilevel"/>
    <w:tmpl w:val="967EEAC0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22429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2" w15:restartNumberingAfterBreak="0">
    <w:nsid w:val="7F48485C"/>
    <w:multiLevelType w:val="hybridMultilevel"/>
    <w:tmpl w:val="5B82E454"/>
    <w:lvl w:ilvl="0" w:tplc="2C76F0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DCA6AA">
      <w:start w:val="1"/>
      <w:numFmt w:val="lowerLetter"/>
      <w:lvlText w:val="%2)"/>
      <w:lvlJc w:val="left"/>
      <w:pPr>
        <w:ind w:left="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E114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406CA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5A5C7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78FAC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B6C55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72B6E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82E03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F5537E2"/>
    <w:multiLevelType w:val="hybridMultilevel"/>
    <w:tmpl w:val="8F0E86E6"/>
    <w:lvl w:ilvl="0" w:tplc="BBC06D1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DAF86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FC5D8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7C1AFC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96D914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2407B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38D59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A2F23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58CCB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FD56EF9"/>
    <w:multiLevelType w:val="multilevel"/>
    <w:tmpl w:val="3848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62"/>
  </w:num>
  <w:num w:numId="4">
    <w:abstractNumId w:val="51"/>
  </w:num>
  <w:num w:numId="5">
    <w:abstractNumId w:val="41"/>
  </w:num>
  <w:num w:numId="6">
    <w:abstractNumId w:val="25"/>
  </w:num>
  <w:num w:numId="7">
    <w:abstractNumId w:val="23"/>
  </w:num>
  <w:num w:numId="8">
    <w:abstractNumId w:val="63"/>
  </w:num>
  <w:num w:numId="9">
    <w:abstractNumId w:val="31"/>
  </w:num>
  <w:num w:numId="10">
    <w:abstractNumId w:val="30"/>
  </w:num>
  <w:num w:numId="11">
    <w:abstractNumId w:val="48"/>
  </w:num>
  <w:num w:numId="12">
    <w:abstractNumId w:val="8"/>
  </w:num>
  <w:num w:numId="13">
    <w:abstractNumId w:val="20"/>
  </w:num>
  <w:num w:numId="14">
    <w:abstractNumId w:val="49"/>
  </w:num>
  <w:num w:numId="15">
    <w:abstractNumId w:val="21"/>
  </w:num>
  <w:num w:numId="16">
    <w:abstractNumId w:val="44"/>
  </w:num>
  <w:num w:numId="17">
    <w:abstractNumId w:val="4"/>
  </w:num>
  <w:num w:numId="18">
    <w:abstractNumId w:val="5"/>
  </w:num>
  <w:num w:numId="19">
    <w:abstractNumId w:val="15"/>
  </w:num>
  <w:num w:numId="20">
    <w:abstractNumId w:val="53"/>
  </w:num>
  <w:num w:numId="21">
    <w:abstractNumId w:val="57"/>
  </w:num>
  <w:num w:numId="22">
    <w:abstractNumId w:val="37"/>
  </w:num>
  <w:num w:numId="23">
    <w:abstractNumId w:val="40"/>
  </w:num>
  <w:num w:numId="24">
    <w:abstractNumId w:val="45"/>
  </w:num>
  <w:num w:numId="25">
    <w:abstractNumId w:val="47"/>
  </w:num>
  <w:num w:numId="26">
    <w:abstractNumId w:val="60"/>
  </w:num>
  <w:num w:numId="27">
    <w:abstractNumId w:val="54"/>
  </w:num>
  <w:num w:numId="28">
    <w:abstractNumId w:val="56"/>
  </w:num>
  <w:num w:numId="29">
    <w:abstractNumId w:val="34"/>
  </w:num>
  <w:num w:numId="30">
    <w:abstractNumId w:val="61"/>
  </w:num>
  <w:num w:numId="31">
    <w:abstractNumId w:val="22"/>
  </w:num>
  <w:num w:numId="32">
    <w:abstractNumId w:val="16"/>
  </w:num>
  <w:num w:numId="33">
    <w:abstractNumId w:val="27"/>
  </w:num>
  <w:num w:numId="34">
    <w:abstractNumId w:val="13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7"/>
  </w:num>
  <w:num w:numId="40">
    <w:abstractNumId w:val="64"/>
  </w:num>
  <w:num w:numId="41">
    <w:abstractNumId w:val="42"/>
  </w:num>
  <w:num w:numId="42">
    <w:abstractNumId w:val="55"/>
  </w:num>
  <w:num w:numId="43">
    <w:abstractNumId w:val="10"/>
  </w:num>
  <w:num w:numId="44">
    <w:abstractNumId w:val="39"/>
  </w:num>
  <w:num w:numId="45">
    <w:abstractNumId w:val="59"/>
  </w:num>
  <w:num w:numId="46">
    <w:abstractNumId w:val="33"/>
  </w:num>
  <w:num w:numId="47">
    <w:abstractNumId w:val="24"/>
  </w:num>
  <w:num w:numId="48">
    <w:abstractNumId w:val="9"/>
  </w:num>
  <w:num w:numId="49">
    <w:abstractNumId w:val="50"/>
  </w:num>
  <w:num w:numId="50">
    <w:abstractNumId w:val="32"/>
  </w:num>
  <w:num w:numId="51">
    <w:abstractNumId w:val="43"/>
  </w:num>
  <w:num w:numId="52">
    <w:abstractNumId w:val="29"/>
  </w:num>
  <w:num w:numId="53">
    <w:abstractNumId w:val="52"/>
  </w:num>
  <w:num w:numId="54">
    <w:abstractNumId w:val="36"/>
  </w:num>
  <w:num w:numId="55">
    <w:abstractNumId w:val="26"/>
  </w:num>
  <w:num w:numId="56">
    <w:abstractNumId w:val="58"/>
  </w:num>
  <w:num w:numId="57">
    <w:abstractNumId w:val="17"/>
  </w:num>
  <w:num w:numId="58">
    <w:abstractNumId w:val="18"/>
  </w:num>
  <w:num w:numId="59">
    <w:abstractNumId w:val="38"/>
  </w:num>
  <w:num w:numId="60">
    <w:abstractNumId w:val="14"/>
  </w:num>
  <w:num w:numId="61">
    <w:abstractNumId w:val="28"/>
  </w:num>
  <w:num w:numId="62">
    <w:abstractNumId w:val="6"/>
  </w:num>
  <w:num w:numId="63">
    <w:abstractNumId w:val="35"/>
  </w:num>
  <w:num w:numId="64">
    <w:abstractNumId w:val="11"/>
  </w:num>
  <w:num w:numId="65">
    <w:abstractNumId w:val="4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57"/>
    <w:rsid w:val="0000469B"/>
    <w:rsid w:val="00004BF8"/>
    <w:rsid w:val="00014204"/>
    <w:rsid w:val="00015696"/>
    <w:rsid w:val="00023886"/>
    <w:rsid w:val="0004185C"/>
    <w:rsid w:val="00051413"/>
    <w:rsid w:val="00054279"/>
    <w:rsid w:val="000658A3"/>
    <w:rsid w:val="000702C0"/>
    <w:rsid w:val="00074AA6"/>
    <w:rsid w:val="00081859"/>
    <w:rsid w:val="00086B28"/>
    <w:rsid w:val="000925AB"/>
    <w:rsid w:val="00095772"/>
    <w:rsid w:val="00095D6F"/>
    <w:rsid w:val="000A0BB7"/>
    <w:rsid w:val="000A34B4"/>
    <w:rsid w:val="000B6320"/>
    <w:rsid w:val="000D29EB"/>
    <w:rsid w:val="000D3410"/>
    <w:rsid w:val="000D700B"/>
    <w:rsid w:val="000E2E2F"/>
    <w:rsid w:val="000F16AF"/>
    <w:rsid w:val="00107BBB"/>
    <w:rsid w:val="00114591"/>
    <w:rsid w:val="00115EEE"/>
    <w:rsid w:val="00117410"/>
    <w:rsid w:val="00124CD6"/>
    <w:rsid w:val="001268A6"/>
    <w:rsid w:val="00130160"/>
    <w:rsid w:val="00130258"/>
    <w:rsid w:val="00140AE5"/>
    <w:rsid w:val="001472E9"/>
    <w:rsid w:val="0015406C"/>
    <w:rsid w:val="00162A96"/>
    <w:rsid w:val="00163783"/>
    <w:rsid w:val="00170E99"/>
    <w:rsid w:val="00171C01"/>
    <w:rsid w:val="00171DEB"/>
    <w:rsid w:val="00176A26"/>
    <w:rsid w:val="00182C69"/>
    <w:rsid w:val="00186FD7"/>
    <w:rsid w:val="001A2542"/>
    <w:rsid w:val="001B0603"/>
    <w:rsid w:val="001B0DC6"/>
    <w:rsid w:val="001C305E"/>
    <w:rsid w:val="001C4AE2"/>
    <w:rsid w:val="001D4C99"/>
    <w:rsid w:val="001D631D"/>
    <w:rsid w:val="001E2E9C"/>
    <w:rsid w:val="001E4A19"/>
    <w:rsid w:val="001E6766"/>
    <w:rsid w:val="001E7677"/>
    <w:rsid w:val="001F026B"/>
    <w:rsid w:val="001F06F5"/>
    <w:rsid w:val="001F0802"/>
    <w:rsid w:val="001F2B61"/>
    <w:rsid w:val="001F3749"/>
    <w:rsid w:val="00201517"/>
    <w:rsid w:val="00201979"/>
    <w:rsid w:val="00206EB1"/>
    <w:rsid w:val="00207C9C"/>
    <w:rsid w:val="00216878"/>
    <w:rsid w:val="00217CA1"/>
    <w:rsid w:val="00220248"/>
    <w:rsid w:val="00221627"/>
    <w:rsid w:val="00225643"/>
    <w:rsid w:val="0022663A"/>
    <w:rsid w:val="0022675B"/>
    <w:rsid w:val="00232108"/>
    <w:rsid w:val="00237FCB"/>
    <w:rsid w:val="0024173B"/>
    <w:rsid w:val="002479CF"/>
    <w:rsid w:val="00247A34"/>
    <w:rsid w:val="00263D03"/>
    <w:rsid w:val="00270692"/>
    <w:rsid w:val="00272FF0"/>
    <w:rsid w:val="00273678"/>
    <w:rsid w:val="00274387"/>
    <w:rsid w:val="00274D4C"/>
    <w:rsid w:val="00275525"/>
    <w:rsid w:val="0028203A"/>
    <w:rsid w:val="00285DCD"/>
    <w:rsid w:val="00293D00"/>
    <w:rsid w:val="002949D1"/>
    <w:rsid w:val="00295975"/>
    <w:rsid w:val="002A28D9"/>
    <w:rsid w:val="002A6249"/>
    <w:rsid w:val="002A6754"/>
    <w:rsid w:val="002B0725"/>
    <w:rsid w:val="002B59C2"/>
    <w:rsid w:val="002B5E37"/>
    <w:rsid w:val="002C5A30"/>
    <w:rsid w:val="002D19E9"/>
    <w:rsid w:val="002D33B4"/>
    <w:rsid w:val="002D5297"/>
    <w:rsid w:val="002E06CA"/>
    <w:rsid w:val="002E3FE4"/>
    <w:rsid w:val="002F1563"/>
    <w:rsid w:val="002F1F97"/>
    <w:rsid w:val="002F69B1"/>
    <w:rsid w:val="0030475F"/>
    <w:rsid w:val="003110A4"/>
    <w:rsid w:val="00315588"/>
    <w:rsid w:val="0032054F"/>
    <w:rsid w:val="0032279F"/>
    <w:rsid w:val="0032290D"/>
    <w:rsid w:val="00331AE4"/>
    <w:rsid w:val="00333FD7"/>
    <w:rsid w:val="003346D6"/>
    <w:rsid w:val="0033507A"/>
    <w:rsid w:val="00335105"/>
    <w:rsid w:val="003377EB"/>
    <w:rsid w:val="00342AAE"/>
    <w:rsid w:val="00351439"/>
    <w:rsid w:val="003564F1"/>
    <w:rsid w:val="003714D3"/>
    <w:rsid w:val="00372615"/>
    <w:rsid w:val="0038072B"/>
    <w:rsid w:val="00384B48"/>
    <w:rsid w:val="003873F7"/>
    <w:rsid w:val="003A7E7C"/>
    <w:rsid w:val="003B3EFE"/>
    <w:rsid w:val="003C40F5"/>
    <w:rsid w:val="003C41F2"/>
    <w:rsid w:val="003C56DC"/>
    <w:rsid w:val="003C59B6"/>
    <w:rsid w:val="003C6FCC"/>
    <w:rsid w:val="003D2A63"/>
    <w:rsid w:val="003E2A3C"/>
    <w:rsid w:val="003E7D68"/>
    <w:rsid w:val="003F5E47"/>
    <w:rsid w:val="00405164"/>
    <w:rsid w:val="0040735C"/>
    <w:rsid w:val="004123DF"/>
    <w:rsid w:val="00414F01"/>
    <w:rsid w:val="00422603"/>
    <w:rsid w:val="0042337B"/>
    <w:rsid w:val="00423552"/>
    <w:rsid w:val="00430934"/>
    <w:rsid w:val="004328E3"/>
    <w:rsid w:val="004412DE"/>
    <w:rsid w:val="00442132"/>
    <w:rsid w:val="00444441"/>
    <w:rsid w:val="00451933"/>
    <w:rsid w:val="004535E0"/>
    <w:rsid w:val="00456706"/>
    <w:rsid w:val="00457214"/>
    <w:rsid w:val="00460ABC"/>
    <w:rsid w:val="00471FE4"/>
    <w:rsid w:val="00473D86"/>
    <w:rsid w:val="0048502C"/>
    <w:rsid w:val="00490338"/>
    <w:rsid w:val="00495C29"/>
    <w:rsid w:val="00495E24"/>
    <w:rsid w:val="004A3001"/>
    <w:rsid w:val="004A4496"/>
    <w:rsid w:val="004A7900"/>
    <w:rsid w:val="004B049A"/>
    <w:rsid w:val="004B0683"/>
    <w:rsid w:val="004B0735"/>
    <w:rsid w:val="004B2882"/>
    <w:rsid w:val="004C2B17"/>
    <w:rsid w:val="004D3EDF"/>
    <w:rsid w:val="004E1323"/>
    <w:rsid w:val="004E14EF"/>
    <w:rsid w:val="004E2C31"/>
    <w:rsid w:val="00501589"/>
    <w:rsid w:val="0051344D"/>
    <w:rsid w:val="00514FCE"/>
    <w:rsid w:val="00517866"/>
    <w:rsid w:val="00517FC8"/>
    <w:rsid w:val="00521F10"/>
    <w:rsid w:val="00524C6F"/>
    <w:rsid w:val="00533433"/>
    <w:rsid w:val="00560B22"/>
    <w:rsid w:val="00563A65"/>
    <w:rsid w:val="005658EC"/>
    <w:rsid w:val="00566309"/>
    <w:rsid w:val="005665AF"/>
    <w:rsid w:val="005728F5"/>
    <w:rsid w:val="00575B23"/>
    <w:rsid w:val="0058367C"/>
    <w:rsid w:val="005A0CE3"/>
    <w:rsid w:val="005A18E8"/>
    <w:rsid w:val="005A2F03"/>
    <w:rsid w:val="005A4140"/>
    <w:rsid w:val="005A70AA"/>
    <w:rsid w:val="005C2C02"/>
    <w:rsid w:val="005C40EE"/>
    <w:rsid w:val="005C4F70"/>
    <w:rsid w:val="005C51BB"/>
    <w:rsid w:val="005C73ED"/>
    <w:rsid w:val="005D1D04"/>
    <w:rsid w:val="005E3CD7"/>
    <w:rsid w:val="005E4FA8"/>
    <w:rsid w:val="005F463A"/>
    <w:rsid w:val="006000C0"/>
    <w:rsid w:val="0060125F"/>
    <w:rsid w:val="00602450"/>
    <w:rsid w:val="00603D91"/>
    <w:rsid w:val="00606249"/>
    <w:rsid w:val="00611DE2"/>
    <w:rsid w:val="00615CBC"/>
    <w:rsid w:val="00617347"/>
    <w:rsid w:val="0061767A"/>
    <w:rsid w:val="006217C5"/>
    <w:rsid w:val="00622A68"/>
    <w:rsid w:val="00625881"/>
    <w:rsid w:val="006304FA"/>
    <w:rsid w:val="00635E25"/>
    <w:rsid w:val="00640103"/>
    <w:rsid w:val="00642068"/>
    <w:rsid w:val="0064733F"/>
    <w:rsid w:val="006507E8"/>
    <w:rsid w:val="00650974"/>
    <w:rsid w:val="00652BE3"/>
    <w:rsid w:val="00664280"/>
    <w:rsid w:val="006738BE"/>
    <w:rsid w:val="00675460"/>
    <w:rsid w:val="00676650"/>
    <w:rsid w:val="00677156"/>
    <w:rsid w:val="00682C04"/>
    <w:rsid w:val="0068576B"/>
    <w:rsid w:val="006870BA"/>
    <w:rsid w:val="00687F58"/>
    <w:rsid w:val="0069071A"/>
    <w:rsid w:val="00694EB3"/>
    <w:rsid w:val="0069518E"/>
    <w:rsid w:val="00696EEB"/>
    <w:rsid w:val="006A0087"/>
    <w:rsid w:val="006A15C0"/>
    <w:rsid w:val="006A18E4"/>
    <w:rsid w:val="006A4DE0"/>
    <w:rsid w:val="006A62FD"/>
    <w:rsid w:val="006A69AB"/>
    <w:rsid w:val="006A7021"/>
    <w:rsid w:val="006A7036"/>
    <w:rsid w:val="006A7544"/>
    <w:rsid w:val="006B2916"/>
    <w:rsid w:val="006B30CF"/>
    <w:rsid w:val="006B4890"/>
    <w:rsid w:val="006C5A83"/>
    <w:rsid w:val="006C7EEA"/>
    <w:rsid w:val="006D320B"/>
    <w:rsid w:val="006D700F"/>
    <w:rsid w:val="006E09F1"/>
    <w:rsid w:val="006E20A5"/>
    <w:rsid w:val="006E4BB3"/>
    <w:rsid w:val="006E71EE"/>
    <w:rsid w:val="006F10B7"/>
    <w:rsid w:val="006F2333"/>
    <w:rsid w:val="00704FD8"/>
    <w:rsid w:val="00714526"/>
    <w:rsid w:val="00717D94"/>
    <w:rsid w:val="0072105C"/>
    <w:rsid w:val="00722116"/>
    <w:rsid w:val="00733B1B"/>
    <w:rsid w:val="00737DF1"/>
    <w:rsid w:val="00746644"/>
    <w:rsid w:val="00747554"/>
    <w:rsid w:val="00752F15"/>
    <w:rsid w:val="007671B0"/>
    <w:rsid w:val="007704CF"/>
    <w:rsid w:val="00772A06"/>
    <w:rsid w:val="007757A4"/>
    <w:rsid w:val="0078150C"/>
    <w:rsid w:val="00783B37"/>
    <w:rsid w:val="0078591D"/>
    <w:rsid w:val="00786DB1"/>
    <w:rsid w:val="00792464"/>
    <w:rsid w:val="007A0C7F"/>
    <w:rsid w:val="007A53CD"/>
    <w:rsid w:val="007A6DC2"/>
    <w:rsid w:val="007A72E4"/>
    <w:rsid w:val="007B0231"/>
    <w:rsid w:val="007B116E"/>
    <w:rsid w:val="007B1253"/>
    <w:rsid w:val="007B1A56"/>
    <w:rsid w:val="007B36CB"/>
    <w:rsid w:val="007B535B"/>
    <w:rsid w:val="007C5EA4"/>
    <w:rsid w:val="007C7302"/>
    <w:rsid w:val="007D752E"/>
    <w:rsid w:val="007E1F7C"/>
    <w:rsid w:val="007E2B50"/>
    <w:rsid w:val="007E582C"/>
    <w:rsid w:val="007F0C69"/>
    <w:rsid w:val="00800D07"/>
    <w:rsid w:val="00801C4E"/>
    <w:rsid w:val="00810FC2"/>
    <w:rsid w:val="008177D2"/>
    <w:rsid w:val="008212CE"/>
    <w:rsid w:val="00821362"/>
    <w:rsid w:val="008313F6"/>
    <w:rsid w:val="00833F93"/>
    <w:rsid w:val="0085249D"/>
    <w:rsid w:val="00853A1A"/>
    <w:rsid w:val="00862462"/>
    <w:rsid w:val="00863252"/>
    <w:rsid w:val="008777D1"/>
    <w:rsid w:val="00893A1A"/>
    <w:rsid w:val="008A4825"/>
    <w:rsid w:val="008A6354"/>
    <w:rsid w:val="008A6ACA"/>
    <w:rsid w:val="008A7252"/>
    <w:rsid w:val="008B223D"/>
    <w:rsid w:val="008B3367"/>
    <w:rsid w:val="008B7900"/>
    <w:rsid w:val="008C2FD1"/>
    <w:rsid w:val="008C4382"/>
    <w:rsid w:val="008D2CB0"/>
    <w:rsid w:val="008D3466"/>
    <w:rsid w:val="008D3828"/>
    <w:rsid w:val="008D4FBD"/>
    <w:rsid w:val="008D57F9"/>
    <w:rsid w:val="008D7138"/>
    <w:rsid w:val="008E426B"/>
    <w:rsid w:val="008F0337"/>
    <w:rsid w:val="008F305D"/>
    <w:rsid w:val="008F388E"/>
    <w:rsid w:val="008F6F9C"/>
    <w:rsid w:val="00901802"/>
    <w:rsid w:val="009046D5"/>
    <w:rsid w:val="00904D63"/>
    <w:rsid w:val="0090517C"/>
    <w:rsid w:val="00907D7D"/>
    <w:rsid w:val="0091244D"/>
    <w:rsid w:val="00916428"/>
    <w:rsid w:val="009224C8"/>
    <w:rsid w:val="00942444"/>
    <w:rsid w:val="0094593C"/>
    <w:rsid w:val="0094607C"/>
    <w:rsid w:val="00946458"/>
    <w:rsid w:val="00946896"/>
    <w:rsid w:val="0095084B"/>
    <w:rsid w:val="009563BA"/>
    <w:rsid w:val="00961A26"/>
    <w:rsid w:val="00964157"/>
    <w:rsid w:val="00965DFA"/>
    <w:rsid w:val="0096695E"/>
    <w:rsid w:val="0096745D"/>
    <w:rsid w:val="00973806"/>
    <w:rsid w:val="00991EFC"/>
    <w:rsid w:val="00992B70"/>
    <w:rsid w:val="009A23B6"/>
    <w:rsid w:val="009A2BD9"/>
    <w:rsid w:val="009A3A46"/>
    <w:rsid w:val="009A3AD6"/>
    <w:rsid w:val="009B38A2"/>
    <w:rsid w:val="009B4733"/>
    <w:rsid w:val="009B5C37"/>
    <w:rsid w:val="009C2B9E"/>
    <w:rsid w:val="009C5950"/>
    <w:rsid w:val="009E17FD"/>
    <w:rsid w:val="009E6129"/>
    <w:rsid w:val="009F14C4"/>
    <w:rsid w:val="009F479D"/>
    <w:rsid w:val="00A040D5"/>
    <w:rsid w:val="00A05F8C"/>
    <w:rsid w:val="00A119B6"/>
    <w:rsid w:val="00A1593B"/>
    <w:rsid w:val="00A15A8E"/>
    <w:rsid w:val="00A17E5B"/>
    <w:rsid w:val="00A22193"/>
    <w:rsid w:val="00A30903"/>
    <w:rsid w:val="00A30E1D"/>
    <w:rsid w:val="00A42EA9"/>
    <w:rsid w:val="00A43129"/>
    <w:rsid w:val="00A449C9"/>
    <w:rsid w:val="00A50035"/>
    <w:rsid w:val="00A503EF"/>
    <w:rsid w:val="00A51338"/>
    <w:rsid w:val="00A53A4C"/>
    <w:rsid w:val="00A556B5"/>
    <w:rsid w:val="00A57183"/>
    <w:rsid w:val="00A63955"/>
    <w:rsid w:val="00A723EB"/>
    <w:rsid w:val="00A762F9"/>
    <w:rsid w:val="00A7701C"/>
    <w:rsid w:val="00A774A8"/>
    <w:rsid w:val="00A844C1"/>
    <w:rsid w:val="00A93FE5"/>
    <w:rsid w:val="00A97CB3"/>
    <w:rsid w:val="00A97DCA"/>
    <w:rsid w:val="00AA7AD4"/>
    <w:rsid w:val="00AB0098"/>
    <w:rsid w:val="00AB7CE4"/>
    <w:rsid w:val="00AC4818"/>
    <w:rsid w:val="00AE1695"/>
    <w:rsid w:val="00AF79F5"/>
    <w:rsid w:val="00B008D8"/>
    <w:rsid w:val="00B03C94"/>
    <w:rsid w:val="00B04D0F"/>
    <w:rsid w:val="00B1038C"/>
    <w:rsid w:val="00B123A0"/>
    <w:rsid w:val="00B20ADA"/>
    <w:rsid w:val="00B22D6F"/>
    <w:rsid w:val="00B22E85"/>
    <w:rsid w:val="00B24E53"/>
    <w:rsid w:val="00B253C9"/>
    <w:rsid w:val="00B33F5E"/>
    <w:rsid w:val="00B3458D"/>
    <w:rsid w:val="00B3626F"/>
    <w:rsid w:val="00B36DE9"/>
    <w:rsid w:val="00B40DD6"/>
    <w:rsid w:val="00B42797"/>
    <w:rsid w:val="00B5017E"/>
    <w:rsid w:val="00B50F04"/>
    <w:rsid w:val="00B60783"/>
    <w:rsid w:val="00B66AA1"/>
    <w:rsid w:val="00B70381"/>
    <w:rsid w:val="00B71AD0"/>
    <w:rsid w:val="00B73013"/>
    <w:rsid w:val="00B845A3"/>
    <w:rsid w:val="00B84FA3"/>
    <w:rsid w:val="00B8753F"/>
    <w:rsid w:val="00B922EB"/>
    <w:rsid w:val="00B9441D"/>
    <w:rsid w:val="00B96DFC"/>
    <w:rsid w:val="00B96E26"/>
    <w:rsid w:val="00BA491B"/>
    <w:rsid w:val="00BA60DF"/>
    <w:rsid w:val="00BA6F38"/>
    <w:rsid w:val="00BA77DC"/>
    <w:rsid w:val="00BB113B"/>
    <w:rsid w:val="00BB6B53"/>
    <w:rsid w:val="00BC25F1"/>
    <w:rsid w:val="00BC7F07"/>
    <w:rsid w:val="00BD59F7"/>
    <w:rsid w:val="00BD5DF7"/>
    <w:rsid w:val="00BE0C78"/>
    <w:rsid w:val="00BE1DA7"/>
    <w:rsid w:val="00BF0818"/>
    <w:rsid w:val="00BF08AC"/>
    <w:rsid w:val="00BF1CEE"/>
    <w:rsid w:val="00C0165F"/>
    <w:rsid w:val="00C04922"/>
    <w:rsid w:val="00C07F76"/>
    <w:rsid w:val="00C11460"/>
    <w:rsid w:val="00C11699"/>
    <w:rsid w:val="00C1692F"/>
    <w:rsid w:val="00C16E7A"/>
    <w:rsid w:val="00C175D4"/>
    <w:rsid w:val="00C20F99"/>
    <w:rsid w:val="00C27644"/>
    <w:rsid w:val="00C31633"/>
    <w:rsid w:val="00C3207B"/>
    <w:rsid w:val="00C3515C"/>
    <w:rsid w:val="00C40C36"/>
    <w:rsid w:val="00C418A2"/>
    <w:rsid w:val="00C43614"/>
    <w:rsid w:val="00C450C5"/>
    <w:rsid w:val="00C46CC2"/>
    <w:rsid w:val="00C61E2E"/>
    <w:rsid w:val="00C639D2"/>
    <w:rsid w:val="00C665B2"/>
    <w:rsid w:val="00C66D5B"/>
    <w:rsid w:val="00C81BC6"/>
    <w:rsid w:val="00C9225D"/>
    <w:rsid w:val="00C93439"/>
    <w:rsid w:val="00C93F83"/>
    <w:rsid w:val="00C9466F"/>
    <w:rsid w:val="00C949F8"/>
    <w:rsid w:val="00CA5B64"/>
    <w:rsid w:val="00CC34F5"/>
    <w:rsid w:val="00CC3597"/>
    <w:rsid w:val="00CC605C"/>
    <w:rsid w:val="00CC6B13"/>
    <w:rsid w:val="00CD0FE9"/>
    <w:rsid w:val="00CD133C"/>
    <w:rsid w:val="00CD20FB"/>
    <w:rsid w:val="00CD2EE2"/>
    <w:rsid w:val="00CD487B"/>
    <w:rsid w:val="00CE14B3"/>
    <w:rsid w:val="00CE4E8C"/>
    <w:rsid w:val="00CF4CD5"/>
    <w:rsid w:val="00D01798"/>
    <w:rsid w:val="00D06C28"/>
    <w:rsid w:val="00D10C5D"/>
    <w:rsid w:val="00D10F49"/>
    <w:rsid w:val="00D3052E"/>
    <w:rsid w:val="00D34B02"/>
    <w:rsid w:val="00D360A5"/>
    <w:rsid w:val="00D4274B"/>
    <w:rsid w:val="00D44E7D"/>
    <w:rsid w:val="00D46871"/>
    <w:rsid w:val="00D47210"/>
    <w:rsid w:val="00D47A56"/>
    <w:rsid w:val="00D47FF1"/>
    <w:rsid w:val="00D53130"/>
    <w:rsid w:val="00D57652"/>
    <w:rsid w:val="00D57990"/>
    <w:rsid w:val="00D62A6F"/>
    <w:rsid w:val="00D648A1"/>
    <w:rsid w:val="00D661E3"/>
    <w:rsid w:val="00D80565"/>
    <w:rsid w:val="00D826EB"/>
    <w:rsid w:val="00D84ACF"/>
    <w:rsid w:val="00D95B0C"/>
    <w:rsid w:val="00DB0761"/>
    <w:rsid w:val="00DB4451"/>
    <w:rsid w:val="00DB6634"/>
    <w:rsid w:val="00DB7B34"/>
    <w:rsid w:val="00DD29CD"/>
    <w:rsid w:val="00DD5F90"/>
    <w:rsid w:val="00DD7AD2"/>
    <w:rsid w:val="00DE1ED2"/>
    <w:rsid w:val="00DE3EF0"/>
    <w:rsid w:val="00DE5EAC"/>
    <w:rsid w:val="00DE69EC"/>
    <w:rsid w:val="00DF0A34"/>
    <w:rsid w:val="00DF2F36"/>
    <w:rsid w:val="00E00708"/>
    <w:rsid w:val="00E01EB3"/>
    <w:rsid w:val="00E04817"/>
    <w:rsid w:val="00E0734A"/>
    <w:rsid w:val="00E10A0C"/>
    <w:rsid w:val="00E142E9"/>
    <w:rsid w:val="00E154A1"/>
    <w:rsid w:val="00E154BC"/>
    <w:rsid w:val="00E15DC8"/>
    <w:rsid w:val="00E20449"/>
    <w:rsid w:val="00E215DE"/>
    <w:rsid w:val="00E21B14"/>
    <w:rsid w:val="00E22462"/>
    <w:rsid w:val="00E279F4"/>
    <w:rsid w:val="00E31BC4"/>
    <w:rsid w:val="00E333BD"/>
    <w:rsid w:val="00E33E34"/>
    <w:rsid w:val="00E4053A"/>
    <w:rsid w:val="00E46BBA"/>
    <w:rsid w:val="00E46C0B"/>
    <w:rsid w:val="00E50913"/>
    <w:rsid w:val="00E51E15"/>
    <w:rsid w:val="00E5204F"/>
    <w:rsid w:val="00E528B7"/>
    <w:rsid w:val="00E52C8B"/>
    <w:rsid w:val="00E55A67"/>
    <w:rsid w:val="00E60423"/>
    <w:rsid w:val="00E613F1"/>
    <w:rsid w:val="00E66BB4"/>
    <w:rsid w:val="00E72534"/>
    <w:rsid w:val="00E73FC6"/>
    <w:rsid w:val="00E8014B"/>
    <w:rsid w:val="00E82E41"/>
    <w:rsid w:val="00E87D49"/>
    <w:rsid w:val="00E90FAE"/>
    <w:rsid w:val="00E91D71"/>
    <w:rsid w:val="00E942C5"/>
    <w:rsid w:val="00EA16C1"/>
    <w:rsid w:val="00EA2CC6"/>
    <w:rsid w:val="00EB6FAF"/>
    <w:rsid w:val="00EC1D0A"/>
    <w:rsid w:val="00EC2873"/>
    <w:rsid w:val="00EC40FD"/>
    <w:rsid w:val="00EC60B3"/>
    <w:rsid w:val="00ED3049"/>
    <w:rsid w:val="00EE464A"/>
    <w:rsid w:val="00EE54E3"/>
    <w:rsid w:val="00EF1AF2"/>
    <w:rsid w:val="00F11AE8"/>
    <w:rsid w:val="00F11F7F"/>
    <w:rsid w:val="00F12065"/>
    <w:rsid w:val="00F1369A"/>
    <w:rsid w:val="00F15AB2"/>
    <w:rsid w:val="00F21740"/>
    <w:rsid w:val="00F22F0F"/>
    <w:rsid w:val="00F25CF4"/>
    <w:rsid w:val="00F302E8"/>
    <w:rsid w:val="00F33249"/>
    <w:rsid w:val="00F4326B"/>
    <w:rsid w:val="00F47E7D"/>
    <w:rsid w:val="00F55CC3"/>
    <w:rsid w:val="00F55D75"/>
    <w:rsid w:val="00F57AEF"/>
    <w:rsid w:val="00F625DC"/>
    <w:rsid w:val="00F65F5E"/>
    <w:rsid w:val="00F770A5"/>
    <w:rsid w:val="00F77CCB"/>
    <w:rsid w:val="00F851FD"/>
    <w:rsid w:val="00F90BDA"/>
    <w:rsid w:val="00F92BA0"/>
    <w:rsid w:val="00F93173"/>
    <w:rsid w:val="00F94495"/>
    <w:rsid w:val="00FB4CC3"/>
    <w:rsid w:val="00FC336A"/>
    <w:rsid w:val="00FC427F"/>
    <w:rsid w:val="00FC4564"/>
    <w:rsid w:val="00FC5DBA"/>
    <w:rsid w:val="00FD0E1E"/>
    <w:rsid w:val="00FD2CCC"/>
    <w:rsid w:val="00FD4377"/>
    <w:rsid w:val="00FD7E18"/>
    <w:rsid w:val="00FE0728"/>
    <w:rsid w:val="00FF0F8F"/>
    <w:rsid w:val="00FF15AF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1D2C"/>
  <w15:docId w15:val="{3A7C0A6D-74D1-4D28-8645-BF16A76D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652"/>
    <w:pPr>
      <w:spacing w:after="33" w:line="250" w:lineRule="auto"/>
      <w:ind w:left="229" w:right="5219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3714D3"/>
    <w:pPr>
      <w:keepNext/>
      <w:keepLines/>
      <w:spacing w:after="185"/>
      <w:ind w:left="3915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3714D3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2072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23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14D3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714D3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3714D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CW_Lista"/>
    <w:basedOn w:val="Normalny"/>
    <w:link w:val="AkapitzlistZnak"/>
    <w:qFormat/>
    <w:rsid w:val="003714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1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4D3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3714D3"/>
    <w:pPr>
      <w:widowControl w:val="0"/>
      <w:suppressAutoHyphens/>
      <w:overflowPunct w:val="0"/>
      <w:autoSpaceDE w:val="0"/>
      <w:spacing w:after="0" w:line="240" w:lineRule="auto"/>
      <w:ind w:left="284" w:right="0" w:firstLine="0"/>
      <w:jc w:val="left"/>
      <w:textAlignment w:val="baseline"/>
    </w:pPr>
    <w:rPr>
      <w:rFonts w:ascii="Arial Narrow" w:hAnsi="Arial Narrow"/>
      <w:color w:val="auto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714D3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714D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Tekstpodstawowy22">
    <w:name w:val="Tekst podstawowy 22"/>
    <w:basedOn w:val="Normalny"/>
    <w:rsid w:val="003714D3"/>
    <w:pPr>
      <w:widowControl w:val="0"/>
      <w:suppressAutoHyphens/>
      <w:overflowPunct w:val="0"/>
      <w:autoSpaceDE w:val="0"/>
      <w:spacing w:after="0" w:line="240" w:lineRule="auto"/>
      <w:ind w:left="284" w:right="0" w:firstLine="0"/>
      <w:jc w:val="left"/>
      <w:textAlignment w:val="baseline"/>
    </w:pPr>
    <w:rPr>
      <w:rFonts w:ascii="Arial Narrow" w:hAnsi="Arial Narrow"/>
      <w:color w:val="auto"/>
      <w:szCs w:val="20"/>
      <w:lang w:eastAsia="ar-SA"/>
    </w:rPr>
  </w:style>
  <w:style w:type="paragraph" w:customStyle="1" w:styleId="Default">
    <w:name w:val="Default"/>
    <w:rsid w:val="003714D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14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14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14D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14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14D3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Lista21">
    <w:name w:val="Lista 21"/>
    <w:basedOn w:val="Normalny"/>
    <w:rsid w:val="003714D3"/>
    <w:pPr>
      <w:widowControl w:val="0"/>
      <w:suppressAutoHyphens/>
      <w:overflowPunct w:val="0"/>
      <w:autoSpaceDE w:val="0"/>
      <w:spacing w:after="0" w:line="240" w:lineRule="auto"/>
      <w:ind w:left="566" w:right="0" w:hanging="283"/>
      <w:jc w:val="left"/>
      <w:textAlignment w:val="baseline"/>
    </w:pPr>
    <w:rPr>
      <w:color w:val="auto"/>
      <w:sz w:val="20"/>
      <w:szCs w:val="20"/>
      <w:lang w:eastAsia="ar-SA"/>
    </w:rPr>
  </w:style>
  <w:style w:type="paragraph" w:customStyle="1" w:styleId="Lista22">
    <w:name w:val="Lista 22"/>
    <w:basedOn w:val="Normalny"/>
    <w:rsid w:val="003714D3"/>
    <w:pPr>
      <w:widowControl w:val="0"/>
      <w:suppressAutoHyphens/>
      <w:overflowPunct w:val="0"/>
      <w:autoSpaceDE w:val="0"/>
      <w:spacing w:after="0" w:line="240" w:lineRule="auto"/>
      <w:ind w:left="566" w:right="0" w:hanging="283"/>
      <w:jc w:val="left"/>
      <w:textAlignment w:val="baseline"/>
    </w:pPr>
    <w:rPr>
      <w:color w:val="auto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14D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714D3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14D3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semiHidden/>
    <w:rsid w:val="00263D03"/>
    <w:pPr>
      <w:spacing w:before="120" w:after="0" w:line="240" w:lineRule="auto"/>
      <w:ind w:left="0" w:right="0" w:firstLine="0"/>
    </w:pPr>
    <w:rPr>
      <w:b/>
      <w:bCs/>
      <w:color w:val="auto"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63D0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styleId="Wyrnieniedelikatne">
    <w:name w:val="Subtle Emphasis"/>
    <w:uiPriority w:val="19"/>
    <w:qFormat/>
    <w:rsid w:val="0069518E"/>
    <w:rPr>
      <w:i/>
      <w:iCs/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4C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4CD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rsid w:val="00CF4CD5"/>
    <w:rPr>
      <w:vertAlign w:val="superscript"/>
    </w:rPr>
  </w:style>
  <w:style w:type="paragraph" w:customStyle="1" w:styleId="ZnakZnakZnakZnak">
    <w:name w:val="Znak Znak Znak Znak"/>
    <w:basedOn w:val="Normalny"/>
    <w:rsid w:val="00C93439"/>
    <w:pPr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23EB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23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23EB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279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jawsko-pomorska.policja.gov.pl/" TargetMode="External"/><Relationship Id="rId13" Type="http://schemas.openxmlformats.org/officeDocument/2006/relationships/hyperlink" Target="http://www.platformazakupowa.pl" TargetMode="External"/><Relationship Id="rId18" Type="http://schemas.openxmlformats.org/officeDocument/2006/relationships/hyperlink" Target="http://www.platformazakupowa.pl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mailto:iod.kwp@bg.policja.gov.pl" TargetMode="External"/><Relationship Id="rId7" Type="http://schemas.openxmlformats.org/officeDocument/2006/relationships/hyperlink" Target="mailto:przetarg@bg.policja.gov.pl" TargetMode="External"/><Relationship Id="rId12" Type="http://schemas.openxmlformats.org/officeDocument/2006/relationships/hyperlink" Target="http://www.platformazakupowa.pl" TargetMode="External"/><Relationship Id="rId17" Type="http://schemas.openxmlformats.org/officeDocument/2006/relationships/hyperlink" Target="mailto:przetarg@bg.policja.gov.pl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mailto:przetarg@bg.policja.gov.p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ujawsko-pomorska.policja.gov.pl/kb/urzad/zamowienia-publiczne/postepowania-przetargow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platformazakupowa.pl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platformazakupowa.pl/kwp_bydgoszcz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jawsko-pomorska.policja.gov.pl" TargetMode="External"/><Relationship Id="rId14" Type="http://schemas.openxmlformats.org/officeDocument/2006/relationships/hyperlink" Target="mailto:przetarg@bg.policja.gov.pl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27</Pages>
  <Words>10037</Words>
  <Characters>60223</Characters>
  <Application>Microsoft Office Word</Application>
  <DocSecurity>0</DocSecurity>
  <Lines>501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Włodarska</dc:creator>
  <cp:lastModifiedBy>Marta Zagrodnik</cp:lastModifiedBy>
  <cp:revision>11</cp:revision>
  <cp:lastPrinted>2023-01-27T13:31:00Z</cp:lastPrinted>
  <dcterms:created xsi:type="dcterms:W3CDTF">2023-01-23T12:01:00Z</dcterms:created>
  <dcterms:modified xsi:type="dcterms:W3CDTF">2023-01-27T13:34:00Z</dcterms:modified>
</cp:coreProperties>
</file>