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8E67EA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color w:val="00B0F0"/>
          <w:sz w:val="24"/>
          <w:szCs w:val="24"/>
        </w:rPr>
      </w:pPr>
      <w:r w:rsidRPr="008E67EA">
        <w:rPr>
          <w:rFonts w:ascii="Times New Roman" w:hAnsi="Times New Roman"/>
          <w:color w:val="00B0F0"/>
          <w:sz w:val="24"/>
          <w:szCs w:val="24"/>
        </w:rPr>
        <w:t xml:space="preserve">Załącznik nr </w:t>
      </w:r>
      <w:r w:rsidR="0075494E" w:rsidRPr="008E67EA">
        <w:rPr>
          <w:rFonts w:ascii="Times New Roman" w:hAnsi="Times New Roman"/>
          <w:color w:val="00B0F0"/>
          <w:sz w:val="24"/>
          <w:szCs w:val="24"/>
        </w:rPr>
        <w:t>4</w:t>
      </w:r>
      <w:r w:rsidR="00860192" w:rsidRPr="008E67EA">
        <w:rPr>
          <w:rFonts w:ascii="Times New Roman" w:hAnsi="Times New Roman"/>
          <w:color w:val="00B0F0"/>
          <w:sz w:val="24"/>
          <w:szCs w:val="24"/>
        </w:rPr>
        <w:t>B</w:t>
      </w:r>
      <w:r w:rsidRPr="008E67EA">
        <w:rPr>
          <w:rFonts w:ascii="Times New Roman" w:hAnsi="Times New Roman"/>
          <w:color w:val="00B0F0"/>
          <w:sz w:val="24"/>
          <w:szCs w:val="24"/>
        </w:rPr>
        <w:t xml:space="preserve"> do SWZ</w:t>
      </w:r>
      <w:bookmarkStart w:id="0" w:name="_GoBack"/>
      <w:bookmarkEnd w:id="0"/>
      <w:r w:rsidRPr="008E67EA">
        <w:rPr>
          <w:rFonts w:ascii="Times New Roman" w:hAnsi="Times New Roman"/>
          <w:color w:val="00B0F0"/>
          <w:sz w:val="24"/>
          <w:szCs w:val="24"/>
        </w:rPr>
        <w:t xml:space="preserve"> </w:t>
      </w:r>
    </w:p>
    <w:p w:rsidR="005470D4" w:rsidRPr="00BD2BC1" w:rsidRDefault="005470D4" w:rsidP="005470D4">
      <w:pPr>
        <w:pStyle w:val="Nagwek1"/>
        <w:rPr>
          <w:sz w:val="24"/>
          <w:szCs w:val="24"/>
        </w:rPr>
      </w:pPr>
    </w:p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Pr="00BD2BC1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0A" w:rsidRPr="00B313A4" w:rsidRDefault="005470D4" w:rsidP="001F0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9C709E" w:rsidRPr="00BD2BC1">
        <w:rPr>
          <w:rFonts w:ascii="Times New Roman" w:hAnsi="Times New Roman" w:cs="Times New Roman"/>
          <w:sz w:val="24"/>
          <w:szCs w:val="24"/>
        </w:rPr>
        <w:t>1</w:t>
      </w:r>
      <w:r w:rsidRPr="00BD2BC1">
        <w:rPr>
          <w:rFonts w:ascii="Times New Roman" w:hAnsi="Times New Roman" w:cs="Times New Roman"/>
          <w:sz w:val="24"/>
          <w:szCs w:val="24"/>
        </w:rPr>
        <w:t xml:space="preserve">25 ust. 1 ustawy z dnia </w:t>
      </w:r>
      <w:r w:rsidR="009C709E" w:rsidRPr="00BD2BC1">
        <w:rPr>
          <w:rFonts w:ascii="Times New Roman" w:hAnsi="Times New Roman" w:cs="Times New Roman"/>
          <w:sz w:val="24"/>
          <w:szCs w:val="24"/>
        </w:rPr>
        <w:t xml:space="preserve">z dnia 11 września 2019 r.  Prawo zamówień publicznych </w:t>
      </w:r>
      <w:r w:rsidR="009C709E" w:rsidRPr="00BD2BC1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8F4FE4" w:rsidRPr="00BD2B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09E" w:rsidRPr="00BD2BC1">
        <w:rPr>
          <w:rFonts w:ascii="Times New Roman" w:hAnsi="Times New Roman" w:cs="Times New Roman"/>
          <w:i/>
          <w:sz w:val="24"/>
          <w:szCs w:val="24"/>
        </w:rPr>
        <w:t xml:space="preserve"> z 20</w:t>
      </w:r>
      <w:r w:rsidR="00786E65">
        <w:rPr>
          <w:rFonts w:ascii="Times New Roman" w:hAnsi="Times New Roman" w:cs="Times New Roman"/>
          <w:i/>
          <w:sz w:val="24"/>
          <w:szCs w:val="24"/>
        </w:rPr>
        <w:t>2</w:t>
      </w:r>
      <w:r w:rsidR="004D3EF4">
        <w:rPr>
          <w:rFonts w:ascii="Times New Roman" w:hAnsi="Times New Roman" w:cs="Times New Roman"/>
          <w:i/>
          <w:sz w:val="24"/>
          <w:szCs w:val="24"/>
        </w:rPr>
        <w:t>2</w:t>
      </w:r>
      <w:r w:rsidR="009C709E" w:rsidRPr="00BD2BC1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4D3EF4">
        <w:rPr>
          <w:rFonts w:ascii="Times New Roman" w:hAnsi="Times New Roman" w:cs="Times New Roman"/>
          <w:i/>
          <w:sz w:val="24"/>
          <w:szCs w:val="24"/>
        </w:rPr>
        <w:t>1710</w:t>
      </w:r>
      <w:r w:rsidR="009C709E" w:rsidRPr="00BD2BC1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="009C709E" w:rsidRPr="00BD2BC1">
        <w:rPr>
          <w:rFonts w:ascii="Times New Roman" w:hAnsi="Times New Roman" w:cs="Times New Roman"/>
          <w:sz w:val="24"/>
          <w:szCs w:val="24"/>
        </w:rPr>
        <w:t xml:space="preserve"> </w:t>
      </w:r>
      <w:r w:rsidR="0083730A">
        <w:rPr>
          <w:rFonts w:ascii="Times New Roman" w:hAnsi="Times New Roman" w:cs="Times New Roman"/>
          <w:sz w:val="24"/>
          <w:szCs w:val="24"/>
        </w:rPr>
        <w:t xml:space="preserve">zwanej dalej ustawą </w:t>
      </w:r>
      <w:r w:rsidR="0083730A" w:rsidRPr="00B313A4">
        <w:rPr>
          <w:rFonts w:ascii="Times New Roman" w:hAnsi="Times New Roman" w:cs="Times New Roman"/>
          <w:sz w:val="24"/>
          <w:szCs w:val="24"/>
        </w:rPr>
        <w:t>uwzględniające przesłanki wykluczenia z art. 7 ust. 1 ustawy</w:t>
      </w:r>
      <w:r w:rsidR="008678EB" w:rsidRPr="00B313A4">
        <w:rPr>
          <w:rFonts w:ascii="Times New Roman" w:hAnsi="Times New Roman" w:cs="Times New Roman"/>
          <w:sz w:val="24"/>
          <w:szCs w:val="24"/>
        </w:rPr>
        <w:t xml:space="preserve"> z dnia 13 kwietnia 2022 r.</w:t>
      </w:r>
      <w:r w:rsidR="0083730A" w:rsidRPr="00B313A4">
        <w:rPr>
          <w:rFonts w:ascii="Times New Roman" w:hAnsi="Times New Roman" w:cs="Times New Roman"/>
          <w:sz w:val="24"/>
          <w:szCs w:val="24"/>
        </w:rPr>
        <w:t xml:space="preserve"> o szczególnych rozwiązaniach w zakresie przeciwdziałania wspieraniu agresji na Ukrainę oraz służących ochronie bezpieczeństwa narodowego.</w:t>
      </w:r>
    </w:p>
    <w:p w:rsidR="0035744A" w:rsidRPr="00BD2BC1" w:rsidRDefault="005470D4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2BC1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3238A5" w:rsidRPr="000C00EF" w:rsidRDefault="00E97FC8" w:rsidP="000C00E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Hlk61385374"/>
      <w:r w:rsidRPr="000C00EF">
        <w:rPr>
          <w:rFonts w:ascii="Times New Roman" w:hAnsi="Times New Roman" w:cs="Times New Roman"/>
          <w:b/>
          <w:i/>
          <w:sz w:val="24"/>
          <w:szCs w:val="24"/>
        </w:rPr>
        <w:t xml:space="preserve">Usługa szkoleniowa z zakresu doskonalenia techniki jazdy samochodem dla funkcjonariuszy </w:t>
      </w:r>
      <w:r w:rsidR="003238A5" w:rsidRPr="000C00E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Policji województwa kujawsko-pomorskiego.</w:t>
      </w:r>
    </w:p>
    <w:p w:rsidR="00337DA1" w:rsidRPr="00AE7104" w:rsidRDefault="00337DA1" w:rsidP="005E2421">
      <w:pPr>
        <w:spacing w:after="0" w:line="240" w:lineRule="auto"/>
        <w:ind w:right="36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1"/>
    <w:p w:rsidR="00BD2BC1" w:rsidRPr="00EF5F0F" w:rsidRDefault="00BD2BC1" w:rsidP="00EF5F0F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EF5F0F">
        <w:rPr>
          <w:rFonts w:ascii="Times New Roman" w:hAnsi="Times New Roman" w:cs="Times New Roman"/>
          <w:iCs/>
          <w:sz w:val="24"/>
          <w:szCs w:val="24"/>
        </w:rPr>
        <w:t xml:space="preserve">Ja (imię i </w:t>
      </w:r>
      <w:r w:rsidR="004525EF" w:rsidRPr="00EF5F0F">
        <w:rPr>
          <w:rFonts w:ascii="Times New Roman" w:hAnsi="Times New Roman" w:cs="Times New Roman"/>
          <w:iCs/>
          <w:sz w:val="24"/>
          <w:szCs w:val="24"/>
        </w:rPr>
        <w:t>nazwisko)...................................................................................................</w:t>
      </w:r>
      <w:r w:rsidR="004525EF">
        <w:rPr>
          <w:rFonts w:ascii="Times New Roman" w:hAnsi="Times New Roman" w:cs="Times New Roman"/>
          <w:iCs/>
          <w:sz w:val="24"/>
          <w:szCs w:val="24"/>
        </w:rPr>
        <w:t>..................</w:t>
      </w:r>
    </w:p>
    <w:p w:rsidR="00BD2BC1" w:rsidRPr="00EF5F0F" w:rsidRDefault="00BD2BC1" w:rsidP="00EF5F0F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F0F">
        <w:rPr>
          <w:rFonts w:ascii="Times New Roman" w:hAnsi="Times New Roman" w:cs="Times New Roman"/>
          <w:iCs/>
          <w:sz w:val="24"/>
          <w:szCs w:val="24"/>
        </w:rPr>
        <w:t>reprezentując wykonawcę (pełna nazwa) .................................................................</w:t>
      </w:r>
      <w:r w:rsidR="00EF5F0F">
        <w:rPr>
          <w:rFonts w:ascii="Times New Roman" w:hAnsi="Times New Roman" w:cs="Times New Roman"/>
          <w:iCs/>
          <w:sz w:val="24"/>
          <w:szCs w:val="24"/>
        </w:rPr>
        <w:t>................</w:t>
      </w:r>
    </w:p>
    <w:p w:rsidR="00A263C3" w:rsidRPr="00EF5F0F" w:rsidRDefault="00BD2BC1" w:rsidP="00EF5F0F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j</w:t>
      </w:r>
      <w:r w:rsid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ako (np. właściciel, prokurent, </w:t>
      </w:r>
      <w:r w:rsidRP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pełnomocnik)...........................................</w:t>
      </w:r>
      <w:r w:rsid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................................</w:t>
      </w:r>
    </w:p>
    <w:p w:rsidR="006F2AE3" w:rsidRPr="00EF5F0F" w:rsidRDefault="00BD2BC1" w:rsidP="00EF5F0F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Oświadczam, że na dzień składania ofert: </w:t>
      </w:r>
    </w:p>
    <w:p w:rsidR="006F2AE3" w:rsidRPr="00C70233" w:rsidRDefault="00BD2BC1" w:rsidP="00EF5F0F">
      <w:pPr>
        <w:pStyle w:val="Akapitzlist"/>
        <w:numPr>
          <w:ilvl w:val="0"/>
          <w:numId w:val="6"/>
        </w:numPr>
        <w:tabs>
          <w:tab w:val="left" w:pos="9214"/>
        </w:tabs>
        <w:spacing w:after="0"/>
        <w:ind w:left="284" w:right="50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233">
        <w:rPr>
          <w:rFonts w:ascii="Times New Roman" w:eastAsia="Times New Roman" w:hAnsi="Times New Roman" w:cs="Times New Roman"/>
          <w:iCs/>
          <w:color w:val="00B0F0"/>
          <w:sz w:val="24"/>
          <w:szCs w:val="24"/>
        </w:rPr>
        <w:t xml:space="preserve">Wykonawca </w:t>
      </w:r>
      <w:r w:rsidR="008D3362" w:rsidRPr="00C70233">
        <w:rPr>
          <w:rFonts w:ascii="Times New Roman" w:eastAsia="Times New Roman" w:hAnsi="Times New Roman" w:cs="Times New Roman"/>
          <w:iCs/>
          <w:color w:val="00B0F0"/>
          <w:sz w:val="24"/>
          <w:szCs w:val="24"/>
        </w:rPr>
        <w:t xml:space="preserve"> </w:t>
      </w:r>
      <w:r w:rsidR="00A263C3" w:rsidRPr="00C70233">
        <w:rPr>
          <w:rFonts w:ascii="Times New Roman" w:eastAsia="Times New Roman" w:hAnsi="Times New Roman" w:cs="Times New Roman"/>
          <w:b/>
          <w:iCs/>
          <w:color w:val="00B0F0"/>
          <w:sz w:val="24"/>
          <w:szCs w:val="24"/>
        </w:rPr>
        <w:t>spełnia warunki</w:t>
      </w:r>
      <w:r w:rsidR="00A263C3" w:rsidRPr="00C70233">
        <w:rPr>
          <w:rFonts w:ascii="Times New Roman" w:eastAsia="Times New Roman" w:hAnsi="Times New Roman" w:cs="Times New Roman"/>
          <w:iCs/>
          <w:color w:val="00B0F0"/>
          <w:sz w:val="24"/>
          <w:szCs w:val="24"/>
        </w:rPr>
        <w:t xml:space="preserve">  udziału w postępowaniu w zakresie określonym przez </w:t>
      </w:r>
      <w:r w:rsidR="00CB5BEB" w:rsidRPr="00C70233">
        <w:rPr>
          <w:rFonts w:ascii="Times New Roman" w:eastAsia="Times New Roman" w:hAnsi="Times New Roman" w:cs="Times New Roman"/>
          <w:iCs/>
          <w:color w:val="00B0F0"/>
          <w:sz w:val="24"/>
          <w:szCs w:val="24"/>
        </w:rPr>
        <w:t>Z</w:t>
      </w:r>
      <w:r w:rsidR="00A263C3" w:rsidRPr="00C70233">
        <w:rPr>
          <w:rFonts w:ascii="Times New Roman" w:eastAsia="Times New Roman" w:hAnsi="Times New Roman" w:cs="Times New Roman"/>
          <w:iCs/>
          <w:color w:val="00B0F0"/>
          <w:sz w:val="24"/>
          <w:szCs w:val="24"/>
        </w:rPr>
        <w:t xml:space="preserve">amawiającego </w:t>
      </w:r>
      <w:r w:rsidR="00F65DA6" w:rsidRPr="00C70233">
        <w:rPr>
          <w:rFonts w:ascii="Times New Roman" w:eastAsia="Times New Roman" w:hAnsi="Times New Roman" w:cs="Times New Roman"/>
          <w:iCs/>
          <w:color w:val="00B0F0"/>
          <w:sz w:val="24"/>
          <w:szCs w:val="24"/>
        </w:rPr>
        <w:t xml:space="preserve"> </w:t>
      </w:r>
      <w:r w:rsidR="00A263C3" w:rsidRPr="00C70233">
        <w:rPr>
          <w:rFonts w:ascii="Times New Roman" w:eastAsia="Times New Roman" w:hAnsi="Times New Roman" w:cs="Times New Roman"/>
          <w:iCs/>
          <w:color w:val="00B0F0"/>
          <w:sz w:val="24"/>
          <w:szCs w:val="24"/>
        </w:rPr>
        <w:t xml:space="preserve">w rozdz. V ust. 2 </w:t>
      </w:r>
      <w:r w:rsidR="007678B1" w:rsidRPr="00C70233">
        <w:rPr>
          <w:rFonts w:ascii="Times New Roman" w:eastAsia="Times New Roman" w:hAnsi="Times New Roman" w:cs="Times New Roman"/>
          <w:iCs/>
          <w:color w:val="00B0F0"/>
          <w:sz w:val="24"/>
          <w:szCs w:val="24"/>
        </w:rPr>
        <w:t>pkt.</w:t>
      </w:r>
      <w:r w:rsidR="00860192" w:rsidRPr="00C70233">
        <w:rPr>
          <w:rFonts w:ascii="Times New Roman" w:eastAsia="Times New Roman" w:hAnsi="Times New Roman" w:cs="Times New Roman"/>
          <w:iCs/>
          <w:color w:val="00B0F0"/>
          <w:sz w:val="24"/>
          <w:szCs w:val="24"/>
        </w:rPr>
        <w:t xml:space="preserve"> 2 i</w:t>
      </w:r>
      <w:r w:rsidR="007678B1" w:rsidRPr="00C70233">
        <w:rPr>
          <w:rFonts w:ascii="Times New Roman" w:eastAsia="Times New Roman" w:hAnsi="Times New Roman" w:cs="Times New Roman"/>
          <w:iCs/>
          <w:color w:val="00B0F0"/>
          <w:sz w:val="24"/>
          <w:szCs w:val="24"/>
        </w:rPr>
        <w:t xml:space="preserve"> </w:t>
      </w:r>
      <w:r w:rsidR="00BF1542" w:rsidRPr="00C70233">
        <w:rPr>
          <w:rFonts w:ascii="Times New Roman" w:eastAsia="Times New Roman" w:hAnsi="Times New Roman" w:cs="Times New Roman"/>
          <w:iCs/>
          <w:color w:val="00B0F0"/>
          <w:sz w:val="24"/>
          <w:szCs w:val="24"/>
        </w:rPr>
        <w:t>4</w:t>
      </w:r>
      <w:r w:rsidR="00A263C3" w:rsidRPr="00C70233">
        <w:rPr>
          <w:rFonts w:ascii="Times New Roman" w:eastAsia="Times New Roman" w:hAnsi="Times New Roman" w:cs="Times New Roman"/>
          <w:iCs/>
          <w:color w:val="00B0F0"/>
          <w:sz w:val="24"/>
          <w:szCs w:val="24"/>
        </w:rPr>
        <w:t xml:space="preserve"> </w:t>
      </w:r>
      <w:r w:rsidR="00BF1542" w:rsidRPr="00C70233">
        <w:rPr>
          <w:rFonts w:ascii="Times New Roman" w:eastAsia="Times New Roman" w:hAnsi="Times New Roman" w:cs="Times New Roman"/>
          <w:iCs/>
          <w:color w:val="00B0F0"/>
          <w:sz w:val="24"/>
          <w:szCs w:val="24"/>
        </w:rPr>
        <w:t>SWZ</w:t>
      </w:r>
      <w:r w:rsidRPr="00C70233">
        <w:rPr>
          <w:rFonts w:ascii="Times New Roman" w:eastAsia="Times New Roman" w:hAnsi="Times New Roman" w:cs="Times New Roman"/>
          <w:iCs/>
          <w:color w:val="00B0F0"/>
          <w:sz w:val="24"/>
          <w:szCs w:val="24"/>
        </w:rPr>
        <w:t>.</w:t>
      </w:r>
      <w:r w:rsidR="006F2AE3" w:rsidRPr="00C70233">
        <w:rPr>
          <w:rFonts w:ascii="Times New Roman" w:eastAsia="Times New Roman" w:hAnsi="Times New Roman" w:cs="Times New Roman"/>
          <w:iCs/>
          <w:color w:val="00B0F0"/>
          <w:sz w:val="24"/>
          <w:szCs w:val="24"/>
        </w:rPr>
        <w:t xml:space="preserve"> </w:t>
      </w:r>
      <w:r w:rsidR="00EE31FD" w:rsidRPr="00C7023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263C3" w:rsidRPr="001F08E5" w:rsidRDefault="008D3362" w:rsidP="00EF5F0F">
      <w:pPr>
        <w:pStyle w:val="Akapitzlist"/>
        <w:numPr>
          <w:ilvl w:val="0"/>
          <w:numId w:val="6"/>
        </w:numPr>
        <w:tabs>
          <w:tab w:val="left" w:pos="9214"/>
        </w:tabs>
        <w:spacing w:after="0"/>
        <w:ind w:left="284" w:right="50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W celu potwierdzenia spełniania warunków udziału w postępowaniu wskazanych przez zamawiającego w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rozdz. V ust. 2 </w:t>
      </w:r>
      <w:r w:rsidR="007678B1">
        <w:rPr>
          <w:rFonts w:ascii="Times New Roman" w:eastAsia="Times New Roman" w:hAnsi="Times New Roman" w:cs="Times New Roman"/>
          <w:iCs/>
          <w:sz w:val="24"/>
          <w:szCs w:val="24"/>
        </w:rPr>
        <w:t>pkt.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4 </w:t>
      </w:r>
      <w:r w:rsidRPr="007B719D">
        <w:rPr>
          <w:rFonts w:ascii="Times New Roman" w:hAnsi="Times New Roman" w:cs="Times New Roman"/>
          <w:sz w:val="24"/>
          <w:szCs w:val="24"/>
        </w:rPr>
        <w:t xml:space="preserve">SWZ, Wykonawca </w:t>
      </w:r>
      <w:r w:rsidRPr="004458CF">
        <w:rPr>
          <w:rFonts w:ascii="Times New Roman" w:hAnsi="Times New Roman" w:cs="Times New Roman"/>
          <w:b/>
          <w:sz w:val="24"/>
          <w:szCs w:val="24"/>
        </w:rPr>
        <w:t>polega na zdolnościach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n/w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Pr="007B719D">
        <w:rPr>
          <w:rFonts w:ascii="Times New Roman" w:hAnsi="Times New Roman" w:cs="Times New Roman"/>
          <w:sz w:val="24"/>
          <w:szCs w:val="24"/>
        </w:rPr>
        <w:t>podmiotów udostępniających zasoby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w następującym zakresie</w:t>
      </w:r>
      <w:r w:rsidR="007B719D" w:rsidRPr="007B719D">
        <w:rPr>
          <w:rFonts w:ascii="Times New Roman" w:hAnsi="Times New Roman" w:cs="Times New Roman"/>
          <w:i/>
          <w:sz w:val="24"/>
          <w:szCs w:val="24"/>
        </w:rPr>
        <w:t xml:space="preserve"> (wypełnić jeśli dotyczy):</w:t>
      </w:r>
    </w:p>
    <w:tbl>
      <w:tblPr>
        <w:tblStyle w:val="Tabela-Siatka2"/>
        <w:tblW w:w="0" w:type="auto"/>
        <w:tblInd w:w="846" w:type="dxa"/>
        <w:tblLook w:val="04A0" w:firstRow="1" w:lastRow="0" w:firstColumn="1" w:lastColumn="0" w:noHBand="0" w:noVBand="1"/>
      </w:tblPr>
      <w:tblGrid>
        <w:gridCol w:w="3874"/>
        <w:gridCol w:w="3780"/>
      </w:tblGrid>
      <w:tr w:rsidR="007B719D" w:rsidRPr="007B719D" w:rsidTr="00BA6B3A">
        <w:trPr>
          <w:trHeight w:val="251"/>
        </w:trPr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Nazwa podmiotu</w:t>
            </w:r>
          </w:p>
        </w:tc>
        <w:tc>
          <w:tcPr>
            <w:tcW w:w="3780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Zakres</w:t>
            </w:r>
            <w:r w:rsidR="00CB5BEB"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udostępnianych zasobów</w:t>
            </w:r>
          </w:p>
        </w:tc>
      </w:tr>
      <w:tr w:rsidR="007B719D" w:rsidRPr="007B719D" w:rsidTr="00BA6B3A">
        <w:trPr>
          <w:trHeight w:val="245"/>
        </w:trPr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80" w:type="dxa"/>
          </w:tcPr>
          <w:p w:rsidR="00A263C3" w:rsidRPr="007B719D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470D4" w:rsidRPr="007B719D" w:rsidRDefault="007B719D" w:rsidP="00EF5F0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eastAsiaTheme="minorEastAsia" w:hAnsi="Times New Roman" w:cs="Times New Roman"/>
          <w:sz w:val="24"/>
          <w:szCs w:val="24"/>
        </w:rPr>
        <w:t xml:space="preserve">Wykonawca </w:t>
      </w:r>
      <w:r w:rsidR="005470D4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5470D4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ust.1  pkt.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1- 6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0D4" w:rsidRPr="007B719D" w:rsidRDefault="005470D4" w:rsidP="00EF5F0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7B719D">
        <w:rPr>
          <w:rFonts w:ascii="Times New Roman" w:hAnsi="Times New Roman" w:cs="Times New Roman"/>
          <w:sz w:val="24"/>
          <w:szCs w:val="24"/>
        </w:rPr>
        <w:t>Wykonawcy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217F0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="007B719D" w:rsidRPr="007B719D">
        <w:rPr>
          <w:rFonts w:ascii="Times New Roman" w:hAnsi="Times New Roman" w:cs="Times New Roman"/>
          <w:i/>
        </w:rPr>
        <w:t xml:space="preserve">jeśli dotyczy </w:t>
      </w:r>
      <w:r w:rsidRPr="007B719D">
        <w:rPr>
          <w:rFonts w:ascii="Times New Roman" w:hAnsi="Times New Roman" w:cs="Times New Roman"/>
          <w:i/>
        </w:rPr>
        <w:t xml:space="preserve">podać mającą zastosowanie podstawę wykluczenia spośród wymienionych w art. </w:t>
      </w:r>
      <w:r w:rsidR="00AC5DDF" w:rsidRPr="007B719D">
        <w:rPr>
          <w:rFonts w:ascii="Times New Roman" w:hAnsi="Times New Roman" w:cs="Times New Roman"/>
          <w:i/>
        </w:rPr>
        <w:t>108</w:t>
      </w:r>
      <w:r w:rsidRPr="007B719D">
        <w:rPr>
          <w:rFonts w:ascii="Times New Roman" w:hAnsi="Times New Roman" w:cs="Times New Roman"/>
          <w:i/>
        </w:rPr>
        <w:t xml:space="preserve"> ust. 1 pkt. </w:t>
      </w:r>
      <w:r w:rsidR="00AC5DDF" w:rsidRPr="007B719D">
        <w:rPr>
          <w:rFonts w:ascii="Times New Roman" w:hAnsi="Times New Roman" w:cs="Times New Roman"/>
          <w:i/>
        </w:rPr>
        <w:t>1,2 i 5</w:t>
      </w:r>
      <w:r w:rsidR="00B85A99">
        <w:rPr>
          <w:rFonts w:ascii="Times New Roman" w:hAnsi="Times New Roman" w:cs="Times New Roman"/>
          <w:i/>
        </w:rPr>
        <w:t xml:space="preserve"> </w:t>
      </w:r>
      <w:r w:rsidR="001469FA" w:rsidRPr="007B719D">
        <w:rPr>
          <w:rFonts w:ascii="Times New Roman" w:hAnsi="Times New Roman" w:cs="Times New Roman"/>
          <w:i/>
        </w:rPr>
        <w:t>ustawy)</w:t>
      </w:r>
      <w:r w:rsidR="007B719D">
        <w:rPr>
          <w:rFonts w:ascii="Times New Roman" w:hAnsi="Times New Roman" w:cs="Times New Roman"/>
          <w:i/>
        </w:rPr>
        <w:t>.</w:t>
      </w:r>
    </w:p>
    <w:p w:rsidR="00AC5DDF" w:rsidRPr="00F257A1" w:rsidRDefault="005470D4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AC5DDF" w:rsidRPr="007B719D">
        <w:rPr>
          <w:rFonts w:ascii="Times New Roman" w:hAnsi="Times New Roman" w:cs="Times New Roman"/>
          <w:sz w:val="24"/>
          <w:szCs w:val="24"/>
        </w:rPr>
        <w:t>110</w:t>
      </w:r>
      <w:r w:rsidRPr="007B719D">
        <w:rPr>
          <w:rFonts w:ascii="Times New Roman" w:hAnsi="Times New Roman" w:cs="Times New Roman"/>
          <w:sz w:val="24"/>
          <w:szCs w:val="24"/>
        </w:rPr>
        <w:t xml:space="preserve"> ust. </w:t>
      </w:r>
      <w:r w:rsidR="00AC5DDF" w:rsidRPr="007B719D">
        <w:rPr>
          <w:rFonts w:ascii="Times New Roman" w:hAnsi="Times New Roman" w:cs="Times New Roman"/>
          <w:sz w:val="24"/>
          <w:szCs w:val="24"/>
        </w:rPr>
        <w:t>2 pkt 1-3</w:t>
      </w:r>
      <w:r w:rsidR="007B719D"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8F4FE4" w:rsidRPr="007B719D">
        <w:rPr>
          <w:rFonts w:ascii="Times New Roman" w:hAnsi="Times New Roman" w:cs="Times New Roman"/>
          <w:sz w:val="24"/>
          <w:szCs w:val="24"/>
        </w:rPr>
        <w:t>czynn</w:t>
      </w:r>
      <w:r w:rsidR="00520DC3" w:rsidRPr="007B719D">
        <w:rPr>
          <w:rFonts w:ascii="Times New Roman" w:hAnsi="Times New Roman" w:cs="Times New Roman"/>
          <w:sz w:val="24"/>
          <w:szCs w:val="24"/>
        </w:rPr>
        <w:t>o</w:t>
      </w:r>
      <w:r w:rsidR="008F4FE4" w:rsidRPr="007B719D">
        <w:rPr>
          <w:rFonts w:ascii="Times New Roman" w:hAnsi="Times New Roman" w:cs="Times New Roman"/>
          <w:sz w:val="24"/>
          <w:szCs w:val="24"/>
        </w:rPr>
        <w:t>ś</w:t>
      </w:r>
      <w:r w:rsidR="00520DC3" w:rsidRPr="007B719D">
        <w:rPr>
          <w:rFonts w:ascii="Times New Roman" w:hAnsi="Times New Roman" w:cs="Times New Roman"/>
          <w:sz w:val="24"/>
          <w:szCs w:val="24"/>
        </w:rPr>
        <w:t xml:space="preserve">ci </w:t>
      </w:r>
      <w:r w:rsidRPr="007B719D">
        <w:rPr>
          <w:rFonts w:ascii="Times New Roman" w:hAnsi="Times New Roman" w:cs="Times New Roman"/>
          <w:sz w:val="24"/>
          <w:szCs w:val="24"/>
        </w:rPr>
        <w:t xml:space="preserve">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BA6B3A" w:rsidRPr="00C76727" w:rsidRDefault="00AC5DDF" w:rsidP="00E97FC8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3730A" w:rsidRPr="0075494E" w:rsidRDefault="0083730A" w:rsidP="00EF5F0F">
      <w:pPr>
        <w:pStyle w:val="Akapitzlist"/>
        <w:widowControl w:val="0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75494E">
        <w:rPr>
          <w:rFonts w:ascii="Times New Roman" w:hAnsi="Times New Roman"/>
          <w:b/>
          <w:iCs/>
          <w:sz w:val="24"/>
          <w:szCs w:val="24"/>
          <w:u w:val="single"/>
        </w:rPr>
        <w:t xml:space="preserve">Wykonawca nie podlega wykluczeniu z udziału w  postępowaniu w zakresie podstaw wykluczenia o których mowa w  </w:t>
      </w:r>
      <w:r w:rsidRPr="0075494E">
        <w:rPr>
          <w:rFonts w:ascii="Times New Roman" w:hAnsi="Times New Roman"/>
          <w:b/>
          <w:sz w:val="24"/>
          <w:szCs w:val="24"/>
        </w:rPr>
        <w:t xml:space="preserve">art. 7 ust. 1 </w:t>
      </w:r>
      <w:r w:rsidRPr="0075494E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75494E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75494E">
        <w:rPr>
          <w:rFonts w:ascii="Times New Roman" w:hAnsi="Times New Roman"/>
          <w:b/>
          <w:bCs/>
          <w:sz w:val="24"/>
          <w:szCs w:val="24"/>
        </w:rPr>
        <w:t xml:space="preserve">. Dz. U. z 2022 r. poz. </w:t>
      </w:r>
      <w:r w:rsidRPr="0075494E">
        <w:rPr>
          <w:rFonts w:ascii="Times New Roman" w:hAnsi="Times New Roman"/>
          <w:b/>
          <w:bCs/>
          <w:sz w:val="24"/>
          <w:szCs w:val="24"/>
        </w:rPr>
        <w:lastRenderedPageBreak/>
        <w:t>835), tj. Wykonawca nie jest:</w:t>
      </w:r>
    </w:p>
    <w:p w:rsidR="0083730A" w:rsidRPr="0075494E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75494E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5494E">
        <w:rPr>
          <w:rFonts w:ascii="Times New Roman" w:hAnsi="Times New Roman"/>
        </w:rPr>
        <w:t>późn</w:t>
      </w:r>
      <w:proofErr w:type="spellEnd"/>
      <w:r w:rsidRPr="0075494E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5494E">
        <w:rPr>
          <w:rFonts w:ascii="Times New Roman" w:hAnsi="Times New Roman"/>
        </w:rPr>
        <w:t>późn</w:t>
      </w:r>
      <w:proofErr w:type="spellEnd"/>
      <w:r w:rsidRPr="0075494E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:rsidR="0083730A" w:rsidRPr="0075494E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75494E">
        <w:rPr>
          <w:rFonts w:ascii="Times New Roman" w:hAnsi="Times New Roman"/>
        </w:rPr>
        <w:t xml:space="preserve"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83730A" w:rsidRPr="0075494E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75494E">
        <w:rPr>
          <w:rFonts w:ascii="Times New Roman" w:hAnsi="Times New Roman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5B4958" w:rsidRPr="002B3343" w:rsidRDefault="005470D4" w:rsidP="001F08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257A1" w:rsidRDefault="00F257A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458CF" w:rsidRPr="00C76727" w:rsidRDefault="004458CF" w:rsidP="0054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B4958" w:rsidRDefault="00F257A1" w:rsidP="00F257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470D4"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 xml:space="preserve">składa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>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człon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ek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konsorcjum, 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wspólnik spółki cywilnej)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. Oświadczenia te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 brak podstaw do wykluczenia oraz spełnianie warunków udziału w postępowaniu 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zakresie, w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jakim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każdy z tych wykonawców wskazuje spełnianie warunków udziału w postępowaniu.</w:t>
      </w:r>
    </w:p>
    <w:p w:rsidR="00087781" w:rsidRDefault="00F257A1" w:rsidP="00F257A1">
      <w:pPr>
        <w:tabs>
          <w:tab w:val="left" w:pos="9214"/>
        </w:tabs>
        <w:spacing w:after="1"/>
        <w:ind w:right="5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B4958" w:rsidRPr="00F257A1">
        <w:rPr>
          <w:rFonts w:ascii="Times New Roman" w:hAnsi="Times New Roman" w:cs="Times New Roman"/>
          <w:b/>
          <w:i/>
          <w:sz w:val="20"/>
          <w:szCs w:val="20"/>
        </w:rPr>
        <w:t>polegania na zdolnościach lub sytuacji podmiotów udostępniających zasoby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,  wraz z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niniejszym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oświadczeniem,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 wykonawca przedstawia także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 podmiot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u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udostępniające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go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zasoby,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potwierdzające brak podstaw do wykluczenia tego podmiotu oraz spełnianie warunków udziału w postępowaniu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w zakresie, w jakim wykonawca powołuje się na jego zasoby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3730A" w:rsidRDefault="0083730A" w:rsidP="006B27F5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E97FC8" w:rsidRDefault="00E97FC8" w:rsidP="00860192">
      <w:pPr>
        <w:pStyle w:val="Nagwek2"/>
        <w:spacing w:before="0" w:after="0"/>
        <w:rPr>
          <w:rFonts w:ascii="Times New Roman" w:hAnsi="Times New Roman"/>
          <w:sz w:val="24"/>
          <w:szCs w:val="24"/>
        </w:rPr>
      </w:pPr>
    </w:p>
    <w:sectPr w:rsidR="00E97FC8" w:rsidSect="005E24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00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A4" w:rsidRDefault="00717DA4" w:rsidP="005470D4">
      <w:pPr>
        <w:spacing w:after="0" w:line="240" w:lineRule="auto"/>
      </w:pPr>
      <w:r>
        <w:separator/>
      </w:r>
    </w:p>
  </w:endnote>
  <w:endnote w:type="continuationSeparator" w:id="0">
    <w:p w:rsidR="00717DA4" w:rsidRDefault="00717DA4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E67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717D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E67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717D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A4" w:rsidRDefault="00717DA4" w:rsidP="005470D4">
      <w:pPr>
        <w:spacing w:after="0" w:line="240" w:lineRule="auto"/>
      </w:pPr>
      <w:r>
        <w:separator/>
      </w:r>
    </w:p>
  </w:footnote>
  <w:footnote w:type="continuationSeparator" w:id="0">
    <w:p w:rsidR="00717DA4" w:rsidRDefault="00717DA4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5E2421">
    <w:pPr>
      <w:pStyle w:val="Nagwek"/>
    </w:pPr>
    <w:r w:rsidRPr="00C2262E">
      <w:rPr>
        <w:i/>
        <w:noProof/>
      </w:rPr>
      <w:drawing>
        <wp:anchor distT="0" distB="0" distL="114300" distR="114300" simplePos="0" relativeHeight="251661312" behindDoc="1" locked="0" layoutInCell="1" allowOverlap="1" wp14:anchorId="7B677B10" wp14:editId="4BE9091A">
          <wp:simplePos x="0" y="0"/>
          <wp:positionH relativeFrom="margin">
            <wp:align>left</wp:align>
          </wp:positionH>
          <wp:positionV relativeFrom="paragraph">
            <wp:posOffset>170916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662D" w:rsidRPr="00EF5786" w:rsidRDefault="00E278DB" w:rsidP="005E2421">
    <w:pPr>
      <w:pStyle w:val="Nagwek"/>
      <w:jc w:val="right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BA6B3A">
      <w:rPr>
        <w:i/>
        <w:sz w:val="18"/>
        <w:szCs w:val="18"/>
      </w:rPr>
      <w:t>3</w:t>
    </w:r>
    <w:r>
      <w:rPr>
        <w:i/>
        <w:sz w:val="18"/>
        <w:szCs w:val="18"/>
      </w:rPr>
      <w:t>-2</w:t>
    </w:r>
    <w:r w:rsidR="00BA6B3A">
      <w:rPr>
        <w:i/>
        <w:sz w:val="18"/>
        <w:szCs w:val="18"/>
      </w:rPr>
      <w:t>3</w:t>
    </w:r>
  </w:p>
  <w:p w:rsidR="0089662D" w:rsidRDefault="00717DA4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5E2421" w:rsidP="005E2421">
    <w:pPr>
      <w:pStyle w:val="Nagwek"/>
      <w:jc w:val="right"/>
      <w:rPr>
        <w:i/>
        <w:sz w:val="18"/>
        <w:szCs w:val="18"/>
      </w:rPr>
    </w:pPr>
    <w:r w:rsidRPr="00C2262E">
      <w:rPr>
        <w:i/>
        <w:noProof/>
      </w:rPr>
      <w:drawing>
        <wp:anchor distT="0" distB="0" distL="114300" distR="114300" simplePos="0" relativeHeight="251659264" behindDoc="1" locked="0" layoutInCell="1" allowOverlap="1" wp14:anchorId="7C047AF5" wp14:editId="52EDFB45">
          <wp:simplePos x="0" y="0"/>
          <wp:positionH relativeFrom="margin">
            <wp:posOffset>-189814</wp:posOffset>
          </wp:positionH>
          <wp:positionV relativeFrom="paragraph">
            <wp:posOffset>219761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8DB" w:rsidRPr="00EF5786">
      <w:rPr>
        <w:i/>
        <w:sz w:val="18"/>
        <w:szCs w:val="18"/>
      </w:rPr>
      <w:t>Numer postępowania: SZPiFP-</w:t>
    </w:r>
    <w:r w:rsidR="00E97FC8">
      <w:rPr>
        <w:i/>
        <w:sz w:val="18"/>
        <w:szCs w:val="18"/>
      </w:rPr>
      <w:t>32</w:t>
    </w:r>
    <w:r w:rsidR="005470D4">
      <w:rPr>
        <w:i/>
        <w:sz w:val="18"/>
        <w:szCs w:val="18"/>
      </w:rPr>
      <w:t>-2</w:t>
    </w:r>
    <w:r w:rsidR="00BA6B3A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8BE"/>
    <w:multiLevelType w:val="hybridMultilevel"/>
    <w:tmpl w:val="606C81A2"/>
    <w:lvl w:ilvl="0" w:tplc="A71C74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94880"/>
    <w:multiLevelType w:val="hybridMultilevel"/>
    <w:tmpl w:val="D734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0925"/>
    <w:rsid w:val="00026665"/>
    <w:rsid w:val="00087781"/>
    <w:rsid w:val="000B23D1"/>
    <w:rsid w:val="000B53C5"/>
    <w:rsid w:val="000B7E5F"/>
    <w:rsid w:val="000C00EF"/>
    <w:rsid w:val="000D37AD"/>
    <w:rsid w:val="00124627"/>
    <w:rsid w:val="00125A03"/>
    <w:rsid w:val="00135562"/>
    <w:rsid w:val="001469FA"/>
    <w:rsid w:val="0014713D"/>
    <w:rsid w:val="00170F23"/>
    <w:rsid w:val="001A6790"/>
    <w:rsid w:val="001F08E5"/>
    <w:rsid w:val="001F3237"/>
    <w:rsid w:val="001F335E"/>
    <w:rsid w:val="002148E1"/>
    <w:rsid w:val="00217F05"/>
    <w:rsid w:val="0023739B"/>
    <w:rsid w:val="00281069"/>
    <w:rsid w:val="00282DCD"/>
    <w:rsid w:val="0028771C"/>
    <w:rsid w:val="00296BAE"/>
    <w:rsid w:val="002B3343"/>
    <w:rsid w:val="002D0B81"/>
    <w:rsid w:val="002F5608"/>
    <w:rsid w:val="003238A5"/>
    <w:rsid w:val="003266AD"/>
    <w:rsid w:val="00337DA1"/>
    <w:rsid w:val="00343CDC"/>
    <w:rsid w:val="0035744A"/>
    <w:rsid w:val="00367E63"/>
    <w:rsid w:val="003A4E36"/>
    <w:rsid w:val="003D43DC"/>
    <w:rsid w:val="003F6667"/>
    <w:rsid w:val="004458CF"/>
    <w:rsid w:val="00447EE6"/>
    <w:rsid w:val="004525EF"/>
    <w:rsid w:val="004A6A3A"/>
    <w:rsid w:val="004B22D9"/>
    <w:rsid w:val="004C1B72"/>
    <w:rsid w:val="004C1BAC"/>
    <w:rsid w:val="004D3EF4"/>
    <w:rsid w:val="004F2629"/>
    <w:rsid w:val="00520DC3"/>
    <w:rsid w:val="005470D4"/>
    <w:rsid w:val="00585313"/>
    <w:rsid w:val="005A3BD2"/>
    <w:rsid w:val="005B4958"/>
    <w:rsid w:val="005E2421"/>
    <w:rsid w:val="005F1673"/>
    <w:rsid w:val="006B0534"/>
    <w:rsid w:val="006B27F5"/>
    <w:rsid w:val="006D1F71"/>
    <w:rsid w:val="006E41A1"/>
    <w:rsid w:val="006F2AE3"/>
    <w:rsid w:val="00717DA4"/>
    <w:rsid w:val="007276C9"/>
    <w:rsid w:val="00751F23"/>
    <w:rsid w:val="0075494E"/>
    <w:rsid w:val="007604E3"/>
    <w:rsid w:val="00762510"/>
    <w:rsid w:val="00765786"/>
    <w:rsid w:val="007678B1"/>
    <w:rsid w:val="00783AFE"/>
    <w:rsid w:val="00786E65"/>
    <w:rsid w:val="007B719D"/>
    <w:rsid w:val="007C4C87"/>
    <w:rsid w:val="0082466D"/>
    <w:rsid w:val="0083730A"/>
    <w:rsid w:val="00860192"/>
    <w:rsid w:val="008678EB"/>
    <w:rsid w:val="008A0864"/>
    <w:rsid w:val="008D3362"/>
    <w:rsid w:val="008E50C6"/>
    <w:rsid w:val="008E67EA"/>
    <w:rsid w:val="008F4FE4"/>
    <w:rsid w:val="00947840"/>
    <w:rsid w:val="0095004B"/>
    <w:rsid w:val="00963751"/>
    <w:rsid w:val="009808E8"/>
    <w:rsid w:val="009962B1"/>
    <w:rsid w:val="009C0721"/>
    <w:rsid w:val="009C1982"/>
    <w:rsid w:val="009C4F0D"/>
    <w:rsid w:val="009C54FE"/>
    <w:rsid w:val="009C709E"/>
    <w:rsid w:val="00A0535F"/>
    <w:rsid w:val="00A25336"/>
    <w:rsid w:val="00A263C3"/>
    <w:rsid w:val="00AC5DDF"/>
    <w:rsid w:val="00AE7104"/>
    <w:rsid w:val="00B124E9"/>
    <w:rsid w:val="00B313A4"/>
    <w:rsid w:val="00B66311"/>
    <w:rsid w:val="00B85A99"/>
    <w:rsid w:val="00BA2C63"/>
    <w:rsid w:val="00BA6B3A"/>
    <w:rsid w:val="00BD2BC1"/>
    <w:rsid w:val="00BD2D46"/>
    <w:rsid w:val="00BF1542"/>
    <w:rsid w:val="00BF4558"/>
    <w:rsid w:val="00C05726"/>
    <w:rsid w:val="00C13613"/>
    <w:rsid w:val="00C70233"/>
    <w:rsid w:val="00C76727"/>
    <w:rsid w:val="00CA47C8"/>
    <w:rsid w:val="00CB5BEB"/>
    <w:rsid w:val="00CD74F5"/>
    <w:rsid w:val="00D26D19"/>
    <w:rsid w:val="00D42FC1"/>
    <w:rsid w:val="00D47817"/>
    <w:rsid w:val="00D808AC"/>
    <w:rsid w:val="00D93C49"/>
    <w:rsid w:val="00E1775E"/>
    <w:rsid w:val="00E24883"/>
    <w:rsid w:val="00E278DB"/>
    <w:rsid w:val="00E42527"/>
    <w:rsid w:val="00E97FC8"/>
    <w:rsid w:val="00EB5C3F"/>
    <w:rsid w:val="00EE31FD"/>
    <w:rsid w:val="00EF4BF3"/>
    <w:rsid w:val="00EF5F0F"/>
    <w:rsid w:val="00F20311"/>
    <w:rsid w:val="00F257A1"/>
    <w:rsid w:val="00F65DA6"/>
    <w:rsid w:val="00F9051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DA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5</cp:revision>
  <cp:lastPrinted>2023-05-09T08:43:00Z</cp:lastPrinted>
  <dcterms:created xsi:type="dcterms:W3CDTF">2023-05-18T11:42:00Z</dcterms:created>
  <dcterms:modified xsi:type="dcterms:W3CDTF">2023-05-18T11:50:00Z</dcterms:modified>
</cp:coreProperties>
</file>