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FF4" w:rsidRPr="00101E26" w:rsidRDefault="00C37FF4" w:rsidP="00C37FF4">
      <w:pPr>
        <w:widowControl w:val="0"/>
        <w:tabs>
          <w:tab w:val="left" w:pos="708"/>
        </w:tabs>
        <w:suppressAutoHyphens/>
        <w:overflowPunct w:val="0"/>
        <w:spacing w:after="0" w:line="100" w:lineRule="atLeast"/>
        <w:rPr>
          <w:rFonts w:ascii="Times New Roman" w:eastAsia="Times New Roman" w:hAnsi="Times New Roman" w:cs="Calibri"/>
          <w:kern w:val="1"/>
          <w:lang w:eastAsia="ar-SA"/>
        </w:rPr>
      </w:pPr>
      <w:r w:rsidRPr="00101E26">
        <w:rPr>
          <w:rFonts w:ascii="Times New Roman" w:eastAsia="Times New Roman" w:hAnsi="Times New Roman" w:cs="Calibri"/>
          <w:b/>
          <w:kern w:val="1"/>
          <w:lang w:eastAsia="ar-SA"/>
        </w:rPr>
        <w:t>Wykonawca:</w:t>
      </w:r>
      <w:r w:rsidRPr="00101E26">
        <w:rPr>
          <w:rFonts w:ascii="Times New Roman" w:eastAsia="Times New Roman" w:hAnsi="Times New Roman" w:cs="Calibri"/>
          <w:kern w:val="1"/>
          <w:lang w:eastAsia="ar-SA"/>
        </w:rPr>
        <w:t xml:space="preserve"> ………………………………………..</w:t>
      </w:r>
    </w:p>
    <w:p w:rsidR="00C37FF4" w:rsidRPr="00101E26" w:rsidRDefault="00C37FF4" w:rsidP="00C37FF4">
      <w:pPr>
        <w:widowControl w:val="0"/>
        <w:tabs>
          <w:tab w:val="left" w:pos="708"/>
        </w:tabs>
        <w:suppressAutoHyphens/>
        <w:overflowPunct w:val="0"/>
        <w:spacing w:after="0" w:line="100" w:lineRule="atLeast"/>
        <w:rPr>
          <w:rFonts w:ascii="Times New Roman" w:eastAsia="Times New Roman" w:hAnsi="Times New Roman" w:cs="Calibri"/>
          <w:kern w:val="1"/>
          <w:sz w:val="16"/>
          <w:szCs w:val="16"/>
          <w:lang w:eastAsia="ar-SA"/>
        </w:rPr>
      </w:pPr>
      <w:r w:rsidRPr="00101E26">
        <w:rPr>
          <w:rFonts w:ascii="Times New Roman" w:eastAsia="Times New Roman" w:hAnsi="Times New Roman" w:cs="Calibri"/>
          <w:kern w:val="1"/>
          <w:sz w:val="16"/>
          <w:szCs w:val="16"/>
          <w:lang w:eastAsia="ar-SA"/>
        </w:rPr>
        <w:t xml:space="preserve">                      </w:t>
      </w:r>
      <w:r w:rsidR="00101E26">
        <w:rPr>
          <w:rFonts w:ascii="Times New Roman" w:eastAsia="Times New Roman" w:hAnsi="Times New Roman" w:cs="Calibri"/>
          <w:kern w:val="1"/>
          <w:sz w:val="16"/>
          <w:szCs w:val="16"/>
          <w:lang w:eastAsia="ar-SA"/>
        </w:rPr>
        <w:t xml:space="preserve">             </w:t>
      </w:r>
      <w:r w:rsidRPr="00101E26">
        <w:rPr>
          <w:rFonts w:ascii="Times New Roman" w:eastAsia="Times New Roman" w:hAnsi="Times New Roman" w:cs="Calibri"/>
          <w:kern w:val="1"/>
          <w:sz w:val="16"/>
          <w:szCs w:val="16"/>
          <w:lang w:eastAsia="ar-SA"/>
        </w:rPr>
        <w:t xml:space="preserve">  </w:t>
      </w:r>
      <w:r w:rsidR="007757DD" w:rsidRPr="00101E26">
        <w:rPr>
          <w:rFonts w:ascii="Times New Roman" w:eastAsia="Times New Roman" w:hAnsi="Times New Roman" w:cs="Calibri"/>
          <w:kern w:val="1"/>
          <w:sz w:val="16"/>
          <w:szCs w:val="16"/>
          <w:lang w:eastAsia="ar-SA"/>
        </w:rPr>
        <w:t>(czytelna nazwa i adres W</w:t>
      </w:r>
      <w:r w:rsidRPr="00101E26">
        <w:rPr>
          <w:rFonts w:ascii="Times New Roman" w:eastAsia="Times New Roman" w:hAnsi="Times New Roman" w:cs="Calibri"/>
          <w:kern w:val="1"/>
          <w:sz w:val="16"/>
          <w:szCs w:val="16"/>
          <w:lang w:eastAsia="ar-SA"/>
        </w:rPr>
        <w:t>ykonawcy)</w:t>
      </w:r>
    </w:p>
    <w:p w:rsidR="00C37FF4" w:rsidRPr="00101E26" w:rsidRDefault="00C37FF4" w:rsidP="00C37FF4">
      <w:pPr>
        <w:widowControl w:val="0"/>
        <w:tabs>
          <w:tab w:val="left" w:pos="708"/>
        </w:tabs>
        <w:suppressAutoHyphens/>
        <w:overflowPunct w:val="0"/>
        <w:spacing w:after="0" w:line="100" w:lineRule="atLeast"/>
        <w:jc w:val="both"/>
        <w:rPr>
          <w:rFonts w:ascii="Times" w:eastAsia="Times New Roman" w:hAnsi="Times" w:cs="Calibri"/>
          <w:kern w:val="1"/>
          <w:sz w:val="16"/>
          <w:szCs w:val="16"/>
          <w:lang w:eastAsia="ar-SA"/>
        </w:rPr>
      </w:pPr>
    </w:p>
    <w:p w:rsidR="00C37FF4" w:rsidRDefault="00C37FF4" w:rsidP="00101E26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7A49B8" w:rsidRDefault="007A49B8" w:rsidP="00101E26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7757DD" w:rsidRDefault="00C37FF4" w:rsidP="00101E26">
      <w:pPr>
        <w:spacing w:after="0" w:line="240" w:lineRule="auto"/>
        <w:ind w:right="363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  <w:r w:rsidRPr="00393F02">
        <w:rPr>
          <w:rFonts w:ascii="Times New Roman" w:hAnsi="Times New Roman" w:cs="Times New Roman"/>
          <w:b/>
          <w:sz w:val="24"/>
          <w:szCs w:val="24"/>
        </w:rPr>
        <w:t xml:space="preserve">Dotyczy postępowania: </w:t>
      </w:r>
      <w:r w:rsidR="007757DD" w:rsidRPr="007757DD"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>Naprawa dachu i remont schodów w KPP w Brodnicy oraz naprawa dachu w PP Topólka”</w:t>
      </w:r>
    </w:p>
    <w:p w:rsidR="007A49B8" w:rsidRPr="007757DD" w:rsidRDefault="007A49B8" w:rsidP="00101E26">
      <w:pPr>
        <w:spacing w:after="0" w:line="240" w:lineRule="auto"/>
        <w:ind w:right="363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</w:p>
    <w:p w:rsidR="00C37FF4" w:rsidRDefault="00C37FF4" w:rsidP="00101E26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bCs/>
          <w:kern w:val="1"/>
          <w:sz w:val="20"/>
          <w:szCs w:val="20"/>
          <w:lang w:eastAsia="ar-SA"/>
        </w:rPr>
      </w:pPr>
    </w:p>
    <w:p w:rsidR="00C37FF4" w:rsidRPr="00101E26" w:rsidRDefault="003B6F71" w:rsidP="003B6F71">
      <w:pPr>
        <w:widowControl w:val="0"/>
        <w:tabs>
          <w:tab w:val="left" w:pos="614"/>
          <w:tab w:val="left" w:pos="708"/>
          <w:tab w:val="center" w:pos="4606"/>
        </w:tabs>
        <w:suppressAutoHyphens/>
        <w:overflowPunct w:val="0"/>
        <w:spacing w:after="120" w:line="100" w:lineRule="atLeast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bCs/>
          <w:kern w:val="1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Calibri"/>
          <w:b/>
          <w:bCs/>
          <w:kern w:val="1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Calibri"/>
          <w:b/>
          <w:bCs/>
          <w:kern w:val="1"/>
          <w:sz w:val="20"/>
          <w:szCs w:val="20"/>
          <w:lang w:eastAsia="ar-SA"/>
        </w:rPr>
        <w:tab/>
      </w:r>
      <w:r w:rsidR="00C37FF4" w:rsidRPr="00101E26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WYKAZ OSÓB</w:t>
      </w:r>
      <w:bookmarkStart w:id="0" w:name="_GoBack"/>
      <w:bookmarkEnd w:id="0"/>
    </w:p>
    <w:p w:rsidR="00C37FF4" w:rsidRPr="00101E26" w:rsidRDefault="00C37FF4" w:rsidP="00C37FF4">
      <w:pPr>
        <w:widowControl w:val="0"/>
        <w:tabs>
          <w:tab w:val="left" w:pos="708"/>
        </w:tabs>
        <w:suppressAutoHyphens/>
        <w:overflowPunct w:val="0"/>
        <w:spacing w:after="120" w:line="100" w:lineRule="atLeast"/>
        <w:jc w:val="center"/>
        <w:rPr>
          <w:rFonts w:ascii="Times New Roman" w:eastAsia="Times New Roman" w:hAnsi="Times New Roman" w:cs="Calibri"/>
          <w:kern w:val="1"/>
          <w:u w:val="single"/>
          <w:lang w:eastAsia="ar-SA"/>
        </w:rPr>
      </w:pPr>
      <w:r w:rsidRPr="00101E26">
        <w:rPr>
          <w:rFonts w:ascii="Times New Roman" w:eastAsia="Times New Roman" w:hAnsi="Times New Roman" w:cs="Calibri"/>
          <w:kern w:val="1"/>
          <w:u w:val="single"/>
          <w:lang w:eastAsia="ar-SA"/>
        </w:rPr>
        <w:t>Oświadczam, że do realizacji zamówienia skierowan</w:t>
      </w:r>
      <w:r w:rsidR="007757DD" w:rsidRPr="00101E26">
        <w:rPr>
          <w:rFonts w:ascii="Times New Roman" w:eastAsia="Times New Roman" w:hAnsi="Times New Roman" w:cs="Calibri"/>
          <w:kern w:val="1"/>
          <w:u w:val="single"/>
          <w:lang w:eastAsia="ar-SA"/>
        </w:rPr>
        <w:t>a będzie następująca</w:t>
      </w:r>
      <w:r w:rsidRPr="00101E26">
        <w:rPr>
          <w:rFonts w:ascii="Times New Roman" w:eastAsia="Times New Roman" w:hAnsi="Times New Roman" w:cs="Calibri"/>
          <w:kern w:val="1"/>
          <w:u w:val="single"/>
          <w:lang w:eastAsia="ar-SA"/>
        </w:rPr>
        <w:t xml:space="preserve"> osob</w:t>
      </w:r>
      <w:r w:rsidR="007757DD" w:rsidRPr="00101E26">
        <w:rPr>
          <w:rFonts w:ascii="Times New Roman" w:eastAsia="Times New Roman" w:hAnsi="Times New Roman" w:cs="Calibri"/>
          <w:kern w:val="1"/>
          <w:u w:val="single"/>
          <w:lang w:eastAsia="ar-SA"/>
        </w:rPr>
        <w:t>a</w:t>
      </w:r>
      <w:r w:rsidRPr="00101E26">
        <w:rPr>
          <w:rFonts w:ascii="Times New Roman" w:eastAsia="Times New Roman" w:hAnsi="Times New Roman" w:cs="Calibri"/>
          <w:kern w:val="1"/>
          <w:u w:val="single"/>
          <w:lang w:eastAsia="ar-SA"/>
        </w:rPr>
        <w:t>:</w:t>
      </w:r>
    </w:p>
    <w:p w:rsidR="00C37FF4" w:rsidRPr="00C37FF4" w:rsidRDefault="00C37FF4" w:rsidP="00C37FF4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Calibri"/>
          <w:color w:val="00B0F0"/>
          <w:kern w:val="1"/>
          <w:sz w:val="16"/>
          <w:szCs w:val="16"/>
          <w:lang w:eastAsia="ar-SA"/>
        </w:rPr>
      </w:pPr>
    </w:p>
    <w:tbl>
      <w:tblPr>
        <w:tblStyle w:val="Tabela-Siatka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29"/>
        <w:gridCol w:w="1843"/>
        <w:gridCol w:w="3119"/>
      </w:tblGrid>
      <w:tr w:rsidR="000D2462" w:rsidTr="000D2462">
        <w:trPr>
          <w:trHeight w:val="618"/>
        </w:trPr>
        <w:tc>
          <w:tcPr>
            <w:tcW w:w="5529" w:type="dxa"/>
          </w:tcPr>
          <w:p w:rsidR="007757DD" w:rsidRDefault="000D2462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Imię i nazwisko, kwalifikacje zawodowe</w:t>
            </w:r>
          </w:p>
          <w:p w:rsidR="000D2462" w:rsidRDefault="000D2462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w zakresie posiadanych uprawnień w określonej specjalności</w:t>
            </w:r>
          </w:p>
          <w:p w:rsidR="000D2462" w:rsidRDefault="000D2462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rPr>
                <w:rFonts w:ascii="Times New Roman" w:eastAsia="Times New Roman" w:hAnsi="Times New Roman" w:cs="Times New Roman"/>
                <w:i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hideMark/>
          </w:tcPr>
          <w:p w:rsidR="000D2462" w:rsidRDefault="000D2462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Zakres wykonywanych czynności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(rola)                    w realizacji zamówienia</w:t>
            </w:r>
          </w:p>
        </w:tc>
        <w:tc>
          <w:tcPr>
            <w:tcW w:w="3119" w:type="dxa"/>
            <w:hideMark/>
          </w:tcPr>
          <w:p w:rsidR="000D2462" w:rsidRDefault="000D2462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Podstawa dysponowania tymi osobami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  </w:t>
            </w:r>
          </w:p>
          <w:p w:rsidR="000D2462" w:rsidRDefault="007757DD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(*</w:t>
            </w:r>
            <w:r w:rsidR="000D2462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niepotrzebne skreślić)</w:t>
            </w:r>
          </w:p>
        </w:tc>
      </w:tr>
      <w:tr w:rsidR="000D2462" w:rsidTr="000D2462">
        <w:trPr>
          <w:trHeight w:val="207"/>
        </w:trPr>
        <w:tc>
          <w:tcPr>
            <w:tcW w:w="5529" w:type="dxa"/>
            <w:hideMark/>
          </w:tcPr>
          <w:p w:rsidR="000D2462" w:rsidRPr="00D759DF" w:rsidRDefault="000D2462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ar-SA"/>
              </w:rPr>
            </w:pPr>
            <w:r w:rsidRPr="00D759DF"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43" w:type="dxa"/>
            <w:hideMark/>
          </w:tcPr>
          <w:p w:rsidR="000D2462" w:rsidRPr="00D759DF" w:rsidRDefault="000D2462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ar-SA"/>
              </w:rPr>
            </w:pPr>
            <w:r w:rsidRPr="00D759DF"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119" w:type="dxa"/>
            <w:hideMark/>
          </w:tcPr>
          <w:p w:rsidR="000D2462" w:rsidRPr="00D759DF" w:rsidRDefault="000D2462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ar-SA"/>
              </w:rPr>
            </w:pPr>
            <w:r w:rsidRPr="00D759DF"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ar-SA"/>
              </w:rPr>
              <w:t>3</w:t>
            </w:r>
          </w:p>
        </w:tc>
      </w:tr>
      <w:tr w:rsidR="00C37FF4" w:rsidRPr="00C37FF4" w:rsidTr="000D2462">
        <w:tc>
          <w:tcPr>
            <w:tcW w:w="5529" w:type="dxa"/>
          </w:tcPr>
          <w:p w:rsidR="00C37FF4" w:rsidRPr="00C37FF4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/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</w:pPr>
          </w:p>
          <w:p w:rsidR="00C37FF4" w:rsidRPr="00C37FF4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/>
              <w:jc w:val="both"/>
              <w:rPr>
                <w:rFonts w:ascii="Times New Roman" w:eastAsia="Times New Roman" w:hAnsi="Times New Roman" w:cs="Calibri"/>
                <w:b/>
                <w:kern w:val="1"/>
                <w:sz w:val="16"/>
                <w:szCs w:val="16"/>
                <w:lang w:eastAsia="ar-SA"/>
              </w:rPr>
            </w:pPr>
          </w:p>
          <w:p w:rsidR="00C37FF4" w:rsidRPr="00C37FF4" w:rsidRDefault="00C37FF4" w:rsidP="002A71E3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/>
              <w:jc w:val="both"/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</w:pPr>
            <w:r w:rsidRPr="00C37FF4">
              <w:rPr>
                <w:rFonts w:ascii="Times New Roman" w:eastAsia="Times New Roman" w:hAnsi="Times New Roman" w:cs="Calibri"/>
                <w:b/>
                <w:kern w:val="1"/>
                <w:sz w:val="16"/>
                <w:szCs w:val="16"/>
                <w:lang w:eastAsia="ar-SA"/>
              </w:rPr>
              <w:t>p. ___________</w:t>
            </w:r>
            <w:r w:rsidRPr="00C37FF4">
              <w:rPr>
                <w:rFonts w:ascii="Times New Roman" w:eastAsia="Times New Roman" w:hAnsi="Times New Roman" w:cs="Calibri"/>
                <w:b/>
                <w:kern w:val="1"/>
                <w:sz w:val="16"/>
                <w:szCs w:val="16"/>
                <w:u w:val="single"/>
                <w:lang w:eastAsia="ar-SA"/>
              </w:rPr>
              <w:t xml:space="preserve">__________                                              </w:t>
            </w:r>
            <w:r w:rsidRPr="00C37FF4">
              <w:rPr>
                <w:rFonts w:ascii="Times New Roman" w:eastAsia="Times New Roman" w:hAnsi="Times New Roman" w:cs="Calibri"/>
                <w:b/>
                <w:i/>
                <w:kern w:val="1"/>
                <w:sz w:val="16"/>
                <w:szCs w:val="16"/>
                <w:lang w:eastAsia="ar-SA"/>
              </w:rPr>
              <w:t xml:space="preserve">(imię i nazwisko)   </w:t>
            </w:r>
            <w:r w:rsidRPr="00C37FF4"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  <w:t xml:space="preserve">posiadający/ posiadająca  uprawnienia budowlane do kierowania robotami budowlanymi </w:t>
            </w:r>
            <w:r w:rsidR="002A71E3"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  <w:t>co najmniej w ograniczonym zakresie</w:t>
            </w:r>
            <w:r w:rsidRPr="00C37FF4">
              <w:rPr>
                <w:rFonts w:ascii="Times New Roman" w:eastAsia="Times New Roman" w:hAnsi="Times New Roman" w:cs="Calibri"/>
                <w:kern w:val="1"/>
                <w:sz w:val="16"/>
                <w:szCs w:val="16"/>
                <w:lang w:eastAsia="ar-SA"/>
              </w:rPr>
              <w:t xml:space="preserve"> w specjalności konstrukcyjno-budowlanej, pełniąca jednocześnie obowiązki kierownika budowy</w:t>
            </w:r>
          </w:p>
        </w:tc>
        <w:tc>
          <w:tcPr>
            <w:tcW w:w="1843" w:type="dxa"/>
          </w:tcPr>
          <w:p w:rsidR="00C37FF4" w:rsidRPr="00C37FF4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:rsidR="00C37FF4" w:rsidRPr="00C37FF4" w:rsidRDefault="00C37FF4" w:rsidP="00107087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Times New Roman" w:eastAsia="Times New Roman" w:hAnsi="Times New Roman" w:cs="Calibri"/>
                <w:kern w:val="1"/>
                <w:lang w:eastAsia="ar-SA"/>
              </w:rPr>
            </w:pPr>
            <w:r w:rsidRPr="00C37FF4">
              <w:rPr>
                <w:rFonts w:ascii="Times New Roman" w:eastAsia="Times New Roman" w:hAnsi="Times New Roman" w:cs="Calibri"/>
                <w:kern w:val="1"/>
                <w:lang w:eastAsia="ar-SA"/>
              </w:rPr>
              <w:t>kierownik budowy</w:t>
            </w:r>
          </w:p>
        </w:tc>
        <w:tc>
          <w:tcPr>
            <w:tcW w:w="3119" w:type="dxa"/>
          </w:tcPr>
          <w:p w:rsidR="00C37FF4" w:rsidRPr="00C37FF4" w:rsidRDefault="00C37FF4" w:rsidP="008D7B14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C37FF4" w:rsidRPr="00C37FF4" w:rsidRDefault="00C37FF4" w:rsidP="008D7B14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C37FF4" w:rsidRPr="00C37FF4" w:rsidRDefault="00C37FF4" w:rsidP="008D7B14">
            <w:pPr>
              <w:widowControl w:val="0"/>
              <w:tabs>
                <w:tab w:val="left" w:pos="708"/>
              </w:tabs>
              <w:suppressAutoHyphens/>
              <w:overflowPunct w:val="0"/>
              <w:spacing w:after="12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C37FF4">
              <w:rPr>
                <w:rFonts w:ascii="Verdana" w:hAnsi="Verdana" w:cs="Verdana"/>
                <w:b/>
                <w:sz w:val="16"/>
                <w:szCs w:val="16"/>
              </w:rPr>
              <w:t>Dysponowanie bezpośrednie*/ dysponowanie pośrednie*</w:t>
            </w:r>
          </w:p>
        </w:tc>
      </w:tr>
    </w:tbl>
    <w:p w:rsidR="00C37FF4" w:rsidRPr="00F574AE" w:rsidRDefault="00C37FF4" w:rsidP="00C37FF4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Calibri"/>
          <w:color w:val="FF0000"/>
          <w:kern w:val="1"/>
          <w:sz w:val="16"/>
          <w:szCs w:val="16"/>
          <w:lang w:eastAsia="ar-SA"/>
        </w:rPr>
      </w:pPr>
    </w:p>
    <w:p w:rsidR="00C37FF4" w:rsidRDefault="00C37FF4" w:rsidP="00C37FF4">
      <w:pPr>
        <w:tabs>
          <w:tab w:val="left" w:pos="708"/>
        </w:tabs>
        <w:suppressAutoHyphens/>
        <w:spacing w:after="0" w:line="240" w:lineRule="auto"/>
        <w:ind w:hanging="284"/>
        <w:rPr>
          <w:rFonts w:ascii="Times New Roman" w:eastAsia="Times New Roman" w:hAnsi="Times New Roman" w:cs="Calibri"/>
          <w:color w:val="FF0000"/>
          <w:kern w:val="1"/>
          <w:sz w:val="16"/>
          <w:szCs w:val="16"/>
          <w:lang w:eastAsia="ar-SA"/>
        </w:rPr>
      </w:pPr>
    </w:p>
    <w:p w:rsidR="00C37FF4" w:rsidRPr="000826B2" w:rsidRDefault="00C37FF4" w:rsidP="00C37FF4">
      <w:pPr>
        <w:tabs>
          <w:tab w:val="left" w:pos="708"/>
        </w:tabs>
        <w:suppressAutoHyphens/>
        <w:spacing w:after="0" w:line="240" w:lineRule="auto"/>
        <w:ind w:hanging="284"/>
        <w:rPr>
          <w:rFonts w:ascii="Times New Roman" w:eastAsia="Times New Roman" w:hAnsi="Times New Roman" w:cs="Calibri"/>
          <w:kern w:val="1"/>
          <w:sz w:val="16"/>
          <w:szCs w:val="16"/>
          <w:lang w:eastAsia="ar-SA"/>
        </w:rPr>
      </w:pPr>
    </w:p>
    <w:p w:rsidR="00C37FF4" w:rsidRPr="0064092C" w:rsidRDefault="00C37FF4" w:rsidP="00FF473F">
      <w:pPr>
        <w:autoSpaceDE w:val="0"/>
        <w:ind w:left="-28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4092C">
        <w:rPr>
          <w:rFonts w:ascii="Times New Roman" w:hAnsi="Times New Roman" w:cs="Times New Roman"/>
          <w:i/>
          <w:sz w:val="16"/>
          <w:szCs w:val="16"/>
        </w:rPr>
        <w:t xml:space="preserve">UWAGA: </w:t>
      </w:r>
    </w:p>
    <w:p w:rsidR="00C37FF4" w:rsidRDefault="00C37FF4" w:rsidP="00101E26">
      <w:pPr>
        <w:autoSpaceDE w:val="0"/>
        <w:spacing w:after="0" w:line="240" w:lineRule="auto"/>
        <w:ind w:left="-284" w:right="-56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4092C">
        <w:rPr>
          <w:rFonts w:ascii="Times New Roman" w:hAnsi="Times New Roman" w:cs="Times New Roman"/>
          <w:i/>
          <w:sz w:val="16"/>
          <w:szCs w:val="16"/>
        </w:rPr>
        <w:t xml:space="preserve">*W przypadku, gdy Wykonawca wykazując spełnianie warunku polega na osobach zdolnych do wykonania zamówienia innych podmiotów, na zasadach określonych w </w:t>
      </w:r>
      <w:r w:rsidR="00AB2724">
        <w:rPr>
          <w:rFonts w:ascii="Times New Roman" w:hAnsi="Times New Roman" w:cs="Times New Roman"/>
          <w:i/>
          <w:sz w:val="16"/>
          <w:szCs w:val="16"/>
        </w:rPr>
        <w:t>art</w:t>
      </w:r>
      <w:r w:rsidR="00AB2724" w:rsidRPr="00EB3F87">
        <w:rPr>
          <w:rFonts w:ascii="Times New Roman" w:hAnsi="Times New Roman" w:cs="Times New Roman"/>
          <w:i/>
          <w:sz w:val="16"/>
          <w:szCs w:val="16"/>
        </w:rPr>
        <w:t xml:space="preserve">. 118 </w:t>
      </w:r>
      <w:r w:rsidR="00561F3E" w:rsidRPr="00EB3F87">
        <w:rPr>
          <w:rFonts w:ascii="Times New Roman" w:hAnsi="Times New Roman" w:cs="Times New Roman"/>
          <w:i/>
          <w:sz w:val="16"/>
          <w:szCs w:val="16"/>
        </w:rPr>
        <w:t>-123</w:t>
      </w:r>
      <w:r w:rsidRPr="0064092C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Pr="0064092C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64092C">
        <w:rPr>
          <w:rFonts w:ascii="Times New Roman" w:hAnsi="Times New Roman" w:cs="Times New Roman"/>
          <w:i/>
          <w:sz w:val="16"/>
          <w:szCs w:val="16"/>
        </w:rPr>
        <w:t>, i w kolumnie (3) wskaże inną niż „dysponowanie bezpośrednie” podstawę dysponowania -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</w:t>
      </w:r>
      <w:r w:rsidR="00A746F1">
        <w:rPr>
          <w:rFonts w:ascii="Times New Roman" w:hAnsi="Times New Roman" w:cs="Times New Roman"/>
          <w:i/>
          <w:sz w:val="16"/>
          <w:szCs w:val="16"/>
        </w:rPr>
        <w:t xml:space="preserve"> lub inny podmiotowy </w:t>
      </w:r>
      <w:r w:rsidR="00EB3F87">
        <w:rPr>
          <w:rFonts w:ascii="Times New Roman" w:hAnsi="Times New Roman" w:cs="Times New Roman"/>
          <w:i/>
          <w:sz w:val="16"/>
          <w:szCs w:val="16"/>
        </w:rPr>
        <w:t>środek dowodowy</w:t>
      </w:r>
    </w:p>
    <w:p w:rsidR="00101E26" w:rsidRPr="0064092C" w:rsidRDefault="00101E26" w:rsidP="00101E26">
      <w:pPr>
        <w:autoSpaceDE w:val="0"/>
        <w:spacing w:after="0" w:line="240" w:lineRule="auto"/>
        <w:ind w:left="-284" w:right="-56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37FF4" w:rsidRDefault="00C37FF4" w:rsidP="00101E26">
      <w:pPr>
        <w:autoSpaceDE w:val="0"/>
        <w:spacing w:after="0" w:line="240" w:lineRule="auto"/>
        <w:ind w:left="-284" w:right="-455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4092C">
        <w:rPr>
          <w:rFonts w:ascii="Times New Roman" w:hAnsi="Times New Roman" w:cs="Times New Roman"/>
          <w:i/>
          <w:sz w:val="16"/>
          <w:szCs w:val="16"/>
        </w:rPr>
        <w:t xml:space="preserve">Z </w:t>
      </w:r>
      <w:r w:rsidRPr="0064092C">
        <w:rPr>
          <w:rFonts w:ascii="Times New Roman" w:hAnsi="Times New Roman" w:cs="Times New Roman"/>
          <w:i/>
          <w:sz w:val="16"/>
          <w:szCs w:val="16"/>
          <w:u w:val="single"/>
        </w:rPr>
        <w:t>dysponowaniem bezpośrednim</w:t>
      </w:r>
      <w:r w:rsidRPr="0064092C">
        <w:rPr>
          <w:rFonts w:ascii="Times New Roman" w:hAnsi="Times New Roman" w:cs="Times New Roman"/>
          <w:i/>
          <w:sz w:val="16"/>
          <w:szCs w:val="16"/>
        </w:rPr>
        <w:t xml:space="preserve"> mamy do czynienia, gdy tytułem prawnym do powołania się przez Wykonawcę na dysponowanie osobami zdolnymi do wykonania zamówienia jest stosunek prawny istniejący bezpośrednio pomiędzy Wykonawcą a osobami, na dysponowanie którymi Wykonawca się powołuje (np. umowa o pracę, umowa zlecenia, umowa o dzieło) zawarta pomiędzy Wykonawcą a osobami, na dysponowanie którymi Wykonawca się powołuje. </w:t>
      </w:r>
    </w:p>
    <w:p w:rsidR="00101E26" w:rsidRPr="0064092C" w:rsidRDefault="00101E26" w:rsidP="00101E26">
      <w:pPr>
        <w:autoSpaceDE w:val="0"/>
        <w:spacing w:after="0" w:line="240" w:lineRule="auto"/>
        <w:ind w:left="-284" w:right="-455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37FF4" w:rsidRDefault="00C37FF4" w:rsidP="00101E26">
      <w:pPr>
        <w:autoSpaceDE w:val="0"/>
        <w:spacing w:after="0" w:line="240" w:lineRule="auto"/>
        <w:ind w:left="-284" w:right="-455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4092C">
        <w:rPr>
          <w:rFonts w:ascii="Times New Roman" w:hAnsi="Times New Roman" w:cs="Times New Roman"/>
          <w:i/>
          <w:sz w:val="16"/>
          <w:szCs w:val="16"/>
        </w:rPr>
        <w:t xml:space="preserve">Z </w:t>
      </w:r>
      <w:r w:rsidRPr="0064092C">
        <w:rPr>
          <w:rFonts w:ascii="Times New Roman" w:hAnsi="Times New Roman" w:cs="Times New Roman"/>
          <w:i/>
          <w:sz w:val="16"/>
          <w:szCs w:val="16"/>
          <w:u w:val="single"/>
        </w:rPr>
        <w:t>pośrednim dysponowaniem</w:t>
      </w:r>
      <w:r w:rsidRPr="0064092C">
        <w:rPr>
          <w:rFonts w:ascii="Times New Roman" w:hAnsi="Times New Roman" w:cs="Times New Roman"/>
          <w:i/>
          <w:sz w:val="16"/>
          <w:szCs w:val="16"/>
        </w:rPr>
        <w:t xml:space="preserve">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</w:t>
      </w:r>
      <w:r w:rsidR="00564DB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A746F1" w:rsidRPr="00EB3F87">
        <w:rPr>
          <w:rFonts w:ascii="Times New Roman" w:hAnsi="Times New Roman" w:cs="Times New Roman"/>
          <w:i/>
          <w:sz w:val="16"/>
          <w:szCs w:val="16"/>
        </w:rPr>
        <w:t>118 ust. 3</w:t>
      </w:r>
      <w:r w:rsidRPr="0064092C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Pr="0064092C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64092C">
        <w:rPr>
          <w:rFonts w:ascii="Times New Roman" w:hAnsi="Times New Roman" w:cs="Times New Roman"/>
          <w:i/>
          <w:sz w:val="16"/>
          <w:szCs w:val="16"/>
        </w:rPr>
        <w:t>, stosowne zobowiązanie podmiotu trzeciego do udostępnienia tych osób</w:t>
      </w:r>
      <w:r w:rsidR="00A746F1">
        <w:rPr>
          <w:rFonts w:ascii="Times New Roman" w:hAnsi="Times New Roman" w:cs="Times New Roman"/>
          <w:i/>
          <w:sz w:val="16"/>
          <w:szCs w:val="16"/>
        </w:rPr>
        <w:t xml:space="preserve"> lub inny podmiotowy środek dowodowy, potwierdzający, że wykonawca realizując zamówienie będzie dysponował niezbędnymi zasobami tych podmiotów </w:t>
      </w:r>
    </w:p>
    <w:p w:rsidR="00551824" w:rsidRDefault="00551824" w:rsidP="00101E26">
      <w:pPr>
        <w:spacing w:after="0" w:line="240" w:lineRule="auto"/>
      </w:pPr>
    </w:p>
    <w:sectPr w:rsidR="00551824" w:rsidSect="00FF473F">
      <w:headerReference w:type="default" r:id="rId6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E52" w:rsidRDefault="00801E52" w:rsidP="007757DD">
      <w:pPr>
        <w:spacing w:after="0" w:line="240" w:lineRule="auto"/>
      </w:pPr>
      <w:r>
        <w:separator/>
      </w:r>
    </w:p>
  </w:endnote>
  <w:endnote w:type="continuationSeparator" w:id="0">
    <w:p w:rsidR="00801E52" w:rsidRDefault="00801E52" w:rsidP="00775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E52" w:rsidRDefault="00801E52" w:rsidP="007757DD">
      <w:pPr>
        <w:spacing w:after="0" w:line="240" w:lineRule="auto"/>
      </w:pPr>
      <w:r>
        <w:separator/>
      </w:r>
    </w:p>
  </w:footnote>
  <w:footnote w:type="continuationSeparator" w:id="0">
    <w:p w:rsidR="00801E52" w:rsidRDefault="00801E52" w:rsidP="00775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7DD" w:rsidRDefault="007757DD" w:rsidP="007757DD">
    <w:pPr>
      <w:pStyle w:val="Nagwek"/>
      <w:jc w:val="right"/>
      <w:rPr>
        <w:rFonts w:ascii="Times New Roman" w:hAnsi="Times New Roman" w:cs="Times New Roman"/>
        <w:i/>
      </w:rPr>
    </w:pPr>
    <w:r w:rsidRPr="00DA2553">
      <w:rPr>
        <w:rFonts w:ascii="Times New Roman" w:hAnsi="Times New Roman" w:cs="Times New Roman"/>
        <w:i/>
      </w:rPr>
      <w:t>Numer postępowania SZPiFP-31-23</w:t>
    </w:r>
  </w:p>
  <w:p w:rsidR="00F410CE" w:rsidRPr="00DA2553" w:rsidRDefault="00F410CE" w:rsidP="00F410CE">
    <w:pPr>
      <w:widowControl w:val="0"/>
      <w:tabs>
        <w:tab w:val="left" w:pos="708"/>
      </w:tabs>
      <w:suppressAutoHyphens/>
      <w:overflowPunct w:val="0"/>
      <w:spacing w:after="0" w:line="100" w:lineRule="atLeast"/>
      <w:jc w:val="right"/>
      <w:rPr>
        <w:rFonts w:ascii="Times New Roman" w:eastAsia="Times New Roman" w:hAnsi="Times New Roman" w:cs="Calibri"/>
        <w:i/>
        <w:kern w:val="1"/>
        <w:lang w:eastAsia="ar-SA"/>
      </w:rPr>
    </w:pPr>
    <w:r w:rsidRPr="00DA2553">
      <w:rPr>
        <w:rFonts w:ascii="Times New Roman" w:eastAsia="Times New Roman" w:hAnsi="Times New Roman" w:cs="Calibri"/>
        <w:i/>
        <w:kern w:val="1"/>
        <w:lang w:eastAsia="ar-SA"/>
      </w:rPr>
      <w:t>Załącznik nr 9 do SWZ</w:t>
    </w:r>
  </w:p>
  <w:p w:rsidR="00F410CE" w:rsidRPr="00DA2553" w:rsidRDefault="00F410CE" w:rsidP="007757DD">
    <w:pPr>
      <w:pStyle w:val="Nagwek"/>
      <w:jc w:val="right"/>
      <w:rPr>
        <w:rFonts w:ascii="Times New Roman" w:hAnsi="Times New Roman" w:cs="Times New Roman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F4"/>
    <w:rsid w:val="000D0B79"/>
    <w:rsid w:val="000D2462"/>
    <w:rsid w:val="00101E26"/>
    <w:rsid w:val="00152605"/>
    <w:rsid w:val="0022052D"/>
    <w:rsid w:val="002642EC"/>
    <w:rsid w:val="002A71E3"/>
    <w:rsid w:val="00301E4F"/>
    <w:rsid w:val="00393F02"/>
    <w:rsid w:val="003B6F71"/>
    <w:rsid w:val="004402A4"/>
    <w:rsid w:val="00551735"/>
    <w:rsid w:val="00551824"/>
    <w:rsid w:val="00561F3E"/>
    <w:rsid w:val="00564DB6"/>
    <w:rsid w:val="007757DD"/>
    <w:rsid w:val="007A49B8"/>
    <w:rsid w:val="007A4ADE"/>
    <w:rsid w:val="007C2D49"/>
    <w:rsid w:val="00801E52"/>
    <w:rsid w:val="00852A78"/>
    <w:rsid w:val="008D7B14"/>
    <w:rsid w:val="009C01BD"/>
    <w:rsid w:val="00A13C0A"/>
    <w:rsid w:val="00A746F1"/>
    <w:rsid w:val="00AB2724"/>
    <w:rsid w:val="00C37FF4"/>
    <w:rsid w:val="00D759DF"/>
    <w:rsid w:val="00DA2553"/>
    <w:rsid w:val="00EB3F87"/>
    <w:rsid w:val="00F410CE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C475"/>
  <w15:chartTrackingRefBased/>
  <w15:docId w15:val="{20EF13A3-437B-4436-ACAD-A177A71D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FF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7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5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7DD"/>
  </w:style>
  <w:style w:type="paragraph" w:styleId="Stopka">
    <w:name w:val="footer"/>
    <w:basedOn w:val="Normalny"/>
    <w:link w:val="StopkaZnak"/>
    <w:uiPriority w:val="99"/>
    <w:unhideWhenUsed/>
    <w:rsid w:val="00775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Anna Wiszniewska</cp:lastModifiedBy>
  <cp:revision>8</cp:revision>
  <dcterms:created xsi:type="dcterms:W3CDTF">2023-05-08T11:26:00Z</dcterms:created>
  <dcterms:modified xsi:type="dcterms:W3CDTF">2023-05-17T08:11:00Z</dcterms:modified>
</cp:coreProperties>
</file>